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F88AC" w14:textId="384E48FA" w:rsidR="008C33B3" w:rsidRDefault="00E36B98" w:rsidP="007830CA">
      <w:pPr>
        <w:jc w:val="both"/>
        <w:rPr>
          <w:rFonts w:ascii="Times New Roman" w:hAnsi="Times New Roman" w:cs="Times New Roman"/>
          <w:b/>
          <w:bCs/>
          <w:sz w:val="24"/>
          <w:szCs w:val="24"/>
        </w:rPr>
      </w:pPr>
      <w:r w:rsidRPr="00E36B98">
        <w:rPr>
          <w:rFonts w:ascii="Times New Roman" w:hAnsi="Times New Roman" w:cs="Times New Roman"/>
          <w:b/>
          <w:bCs/>
          <w:sz w:val="24"/>
          <w:szCs w:val="24"/>
        </w:rPr>
        <w:t xml:space="preserve">Progetto </w:t>
      </w:r>
      <w:r>
        <w:rPr>
          <w:rFonts w:ascii="Times New Roman" w:hAnsi="Times New Roman" w:cs="Times New Roman"/>
          <w:b/>
          <w:bCs/>
          <w:sz w:val="24"/>
          <w:szCs w:val="24"/>
        </w:rPr>
        <w:t>–</w:t>
      </w:r>
      <w:r w:rsidRPr="00E36B98">
        <w:rPr>
          <w:rFonts w:ascii="Times New Roman" w:hAnsi="Times New Roman" w:cs="Times New Roman"/>
          <w:b/>
          <w:bCs/>
          <w:sz w:val="24"/>
          <w:szCs w:val="24"/>
        </w:rPr>
        <w:t xml:space="preserve"> </w:t>
      </w:r>
      <w:r>
        <w:rPr>
          <w:rFonts w:ascii="Times New Roman" w:hAnsi="Times New Roman" w:cs="Times New Roman"/>
          <w:b/>
          <w:bCs/>
          <w:sz w:val="24"/>
          <w:szCs w:val="24"/>
        </w:rPr>
        <w:t>P</w:t>
      </w:r>
      <w:r w:rsidR="00B54443">
        <w:rPr>
          <w:rFonts w:ascii="Times New Roman" w:hAnsi="Times New Roman" w:cs="Times New Roman"/>
          <w:b/>
          <w:bCs/>
          <w:sz w:val="24"/>
          <w:szCs w:val="24"/>
        </w:rPr>
        <w:t xml:space="preserve">ercorsi per le </w:t>
      </w:r>
      <w:r>
        <w:rPr>
          <w:rFonts w:ascii="Times New Roman" w:hAnsi="Times New Roman" w:cs="Times New Roman"/>
          <w:b/>
          <w:bCs/>
          <w:sz w:val="24"/>
          <w:szCs w:val="24"/>
        </w:rPr>
        <w:t>C</w:t>
      </w:r>
      <w:r w:rsidR="00B54443">
        <w:rPr>
          <w:rFonts w:ascii="Times New Roman" w:hAnsi="Times New Roman" w:cs="Times New Roman"/>
          <w:b/>
          <w:bCs/>
          <w:sz w:val="24"/>
          <w:szCs w:val="24"/>
        </w:rPr>
        <w:t xml:space="preserve">ompetenze </w:t>
      </w:r>
      <w:r>
        <w:rPr>
          <w:rFonts w:ascii="Times New Roman" w:hAnsi="Times New Roman" w:cs="Times New Roman"/>
          <w:b/>
          <w:bCs/>
          <w:sz w:val="24"/>
          <w:szCs w:val="24"/>
        </w:rPr>
        <w:t>T</w:t>
      </w:r>
      <w:r w:rsidR="00B54443">
        <w:rPr>
          <w:rFonts w:ascii="Times New Roman" w:hAnsi="Times New Roman" w:cs="Times New Roman"/>
          <w:b/>
          <w:bCs/>
          <w:sz w:val="24"/>
          <w:szCs w:val="24"/>
        </w:rPr>
        <w:t>ra</w:t>
      </w:r>
      <w:r w:rsidR="0055756D">
        <w:rPr>
          <w:rFonts w:ascii="Times New Roman" w:hAnsi="Times New Roman" w:cs="Times New Roman"/>
          <w:b/>
          <w:bCs/>
          <w:sz w:val="24"/>
          <w:szCs w:val="24"/>
        </w:rPr>
        <w:t>sversali</w:t>
      </w:r>
      <w:r w:rsidR="00FA001D">
        <w:rPr>
          <w:rFonts w:ascii="Times New Roman" w:hAnsi="Times New Roman" w:cs="Times New Roman"/>
          <w:b/>
          <w:bCs/>
          <w:sz w:val="24"/>
          <w:szCs w:val="24"/>
        </w:rPr>
        <w:t xml:space="preserve"> e l’Orientamento:</w:t>
      </w:r>
      <w:r w:rsidR="00712472">
        <w:rPr>
          <w:rFonts w:ascii="Times New Roman" w:hAnsi="Times New Roman" w:cs="Times New Roman"/>
          <w:b/>
          <w:bCs/>
          <w:sz w:val="24"/>
          <w:szCs w:val="24"/>
        </w:rPr>
        <w:t xml:space="preserve"> nuove azioni per</w:t>
      </w:r>
      <w:r w:rsidR="0055756D">
        <w:rPr>
          <w:rFonts w:ascii="Times New Roman" w:hAnsi="Times New Roman" w:cs="Times New Roman"/>
          <w:b/>
          <w:bCs/>
          <w:sz w:val="24"/>
          <w:szCs w:val="24"/>
        </w:rPr>
        <w:t xml:space="preserve"> </w:t>
      </w:r>
      <w:r w:rsidRPr="00E36B98">
        <w:rPr>
          <w:rFonts w:ascii="Times New Roman" w:hAnsi="Times New Roman" w:cs="Times New Roman"/>
          <w:b/>
          <w:bCs/>
          <w:sz w:val="24"/>
          <w:szCs w:val="24"/>
        </w:rPr>
        <w:t>il successo accademico</w:t>
      </w:r>
    </w:p>
    <w:p w14:paraId="460AFF28" w14:textId="77777777" w:rsidR="00712472" w:rsidRPr="008C33B3" w:rsidRDefault="00712472" w:rsidP="007830CA">
      <w:pPr>
        <w:jc w:val="both"/>
        <w:rPr>
          <w:rFonts w:ascii="Times New Roman" w:hAnsi="Times New Roman" w:cs="Times New Roman"/>
          <w:b/>
          <w:bCs/>
          <w:sz w:val="24"/>
          <w:szCs w:val="24"/>
        </w:rPr>
      </w:pPr>
    </w:p>
    <w:p w14:paraId="0E214929" w14:textId="67146264" w:rsidR="00902E62" w:rsidRPr="008C33B3" w:rsidRDefault="00902E62" w:rsidP="007830CA">
      <w:pPr>
        <w:jc w:val="both"/>
        <w:rPr>
          <w:rFonts w:ascii="Times New Roman" w:hAnsi="Times New Roman" w:cs="Times New Roman"/>
          <w:b/>
          <w:bCs/>
          <w:sz w:val="24"/>
          <w:szCs w:val="24"/>
        </w:rPr>
      </w:pPr>
      <w:r w:rsidRPr="008C33B3">
        <w:rPr>
          <w:rFonts w:ascii="Times New Roman" w:hAnsi="Times New Roman" w:cs="Times New Roman"/>
          <w:b/>
          <w:bCs/>
          <w:sz w:val="24"/>
          <w:szCs w:val="24"/>
        </w:rPr>
        <w:t>Introduzione</w:t>
      </w:r>
    </w:p>
    <w:p w14:paraId="3B7DC519" w14:textId="0AF2CC87" w:rsidR="00261B53" w:rsidRDefault="00261B53" w:rsidP="007830CA">
      <w:pPr>
        <w:pStyle w:val="Default"/>
        <w:jc w:val="both"/>
      </w:pPr>
      <w:r>
        <w:t xml:space="preserve">La riduzione del tasso di abbandono scolastico rappresenta un obiettivo prioritario nel panorama europeo e italiano. Nonostante ciò, le università italiane presentano ancora cospicue percentuali di studenti che non conseguono il titolo di laurea (Almalaurea, 2020). Tra le cause dell’alto tasso di abbandono riportato negli ultimi anni dalle università italiane, emergono dei fattori relativi alla scelta del percorso stesso avvenuta quando ancora gli studenti frequentano gli istituti secondari. Secondo una ricerca del CISIA (2021), </w:t>
      </w:r>
      <w:r w:rsidR="00821AC0">
        <w:t>ad esempio</w:t>
      </w:r>
      <w:r>
        <w:t>, una notevole percentuale di studenti universitari ha scelto il percorso intrapreso durante l’ultimo anno delle scuole secondarie di secondo grado (38%) o addirittura dopo aver sostenuto l’esame di maturità (35%).</w:t>
      </w:r>
    </w:p>
    <w:p w14:paraId="62FF20B4" w14:textId="1ADCCFDD" w:rsidR="00261B53" w:rsidRDefault="00261B53" w:rsidP="007830CA">
      <w:pPr>
        <w:pStyle w:val="Default"/>
        <w:jc w:val="both"/>
      </w:pPr>
      <w:r>
        <w:t xml:space="preserve">In tali circostanze, </w:t>
      </w:r>
      <w:r w:rsidR="00821AC0">
        <w:rPr>
          <w:sz w:val="23"/>
          <w:szCs w:val="23"/>
        </w:rPr>
        <w:t xml:space="preserve">in linea con quanto suggerito dalla Commissione Europea (2017), </w:t>
      </w:r>
      <w:r>
        <w:t>risulta particolarmente rilevante stabilire dei programmi orientativi che supportino gli studenti nelle diverse fasi del loro percorso di studi, in modo tale da sostenere gli studenti nella scelta del percorso maggiormente adatto a loro e nell’affrontare le possibili difficoltà che possono emergere nel percorso universitario.</w:t>
      </w:r>
    </w:p>
    <w:p w14:paraId="0ECAB05E" w14:textId="77777777" w:rsidR="006D2B40" w:rsidRPr="008C33B3" w:rsidRDefault="006D2B40" w:rsidP="007830CA">
      <w:pPr>
        <w:pStyle w:val="Default"/>
        <w:jc w:val="both"/>
        <w:rPr>
          <w:b/>
          <w:bCs/>
        </w:rPr>
      </w:pPr>
    </w:p>
    <w:p w14:paraId="7F1A7D2C" w14:textId="77777777" w:rsidR="006D2B40" w:rsidRPr="008C33B3" w:rsidRDefault="006D2B40" w:rsidP="007830CA">
      <w:pPr>
        <w:pStyle w:val="Default"/>
        <w:jc w:val="both"/>
        <w:rPr>
          <w:b/>
          <w:bCs/>
        </w:rPr>
      </w:pPr>
    </w:p>
    <w:p w14:paraId="35405DBD" w14:textId="77777777" w:rsidR="008C33B3" w:rsidRPr="008C33B3" w:rsidRDefault="008C33B3" w:rsidP="007830CA">
      <w:pPr>
        <w:jc w:val="both"/>
        <w:rPr>
          <w:rFonts w:ascii="Times New Roman" w:hAnsi="Times New Roman" w:cs="Times New Roman"/>
          <w:b/>
          <w:bCs/>
          <w:sz w:val="24"/>
          <w:szCs w:val="24"/>
        </w:rPr>
      </w:pPr>
      <w:r w:rsidRPr="008C33B3">
        <w:rPr>
          <w:rFonts w:ascii="Times New Roman" w:hAnsi="Times New Roman" w:cs="Times New Roman"/>
          <w:b/>
          <w:bCs/>
          <w:sz w:val="24"/>
          <w:szCs w:val="24"/>
        </w:rPr>
        <w:t>Obiettivi</w:t>
      </w:r>
    </w:p>
    <w:p w14:paraId="7602EA5D" w14:textId="472BD4F6" w:rsidR="008C33B3" w:rsidRDefault="008C33B3" w:rsidP="007830CA">
      <w:pPr>
        <w:jc w:val="both"/>
        <w:rPr>
          <w:rFonts w:ascii="Times New Roman" w:hAnsi="Times New Roman" w:cs="Times New Roman"/>
          <w:sz w:val="24"/>
          <w:szCs w:val="24"/>
        </w:rPr>
      </w:pPr>
      <w:r w:rsidRPr="008C33B3">
        <w:rPr>
          <w:rFonts w:ascii="Times New Roman" w:hAnsi="Times New Roman" w:cs="Times New Roman"/>
          <w:sz w:val="24"/>
          <w:szCs w:val="24"/>
        </w:rPr>
        <w:t xml:space="preserve">La strutturazione di strumenti ed azioni orientative che possono contrastare il fenomeno di abbandono universitario e la promozione del successo accademico sono tematiche ben approfondite sia a livello teorico che metodologico in letteratura. </w:t>
      </w:r>
      <w:r w:rsidR="007B7F3C">
        <w:rPr>
          <w:rFonts w:ascii="Times New Roman" w:hAnsi="Times New Roman" w:cs="Times New Roman"/>
          <w:sz w:val="24"/>
          <w:szCs w:val="24"/>
        </w:rPr>
        <w:t>O</w:t>
      </w:r>
      <w:r w:rsidRPr="008C33B3">
        <w:rPr>
          <w:rFonts w:ascii="Times New Roman" w:hAnsi="Times New Roman" w:cs="Times New Roman"/>
          <w:sz w:val="24"/>
          <w:szCs w:val="24"/>
        </w:rPr>
        <w:t>ltre a un’analisi approfondita dell</w:t>
      </w:r>
      <w:r w:rsidR="007B7F3C">
        <w:rPr>
          <w:rFonts w:ascii="Times New Roman" w:hAnsi="Times New Roman" w:cs="Times New Roman"/>
          <w:sz w:val="24"/>
          <w:szCs w:val="24"/>
        </w:rPr>
        <w:t>o stato dell’arte</w:t>
      </w:r>
      <w:r w:rsidRPr="008C33B3">
        <w:rPr>
          <w:rFonts w:ascii="Times New Roman" w:hAnsi="Times New Roman" w:cs="Times New Roman"/>
          <w:sz w:val="24"/>
          <w:szCs w:val="24"/>
        </w:rPr>
        <w:t xml:space="preserve"> </w:t>
      </w:r>
      <w:r w:rsidR="00A7790A">
        <w:rPr>
          <w:rFonts w:ascii="Times New Roman" w:hAnsi="Times New Roman" w:cs="Times New Roman"/>
          <w:sz w:val="24"/>
          <w:szCs w:val="24"/>
        </w:rPr>
        <w:t xml:space="preserve">della letteratura </w:t>
      </w:r>
      <w:proofErr w:type="spellStart"/>
      <w:r w:rsidR="00A7790A">
        <w:rPr>
          <w:rFonts w:ascii="Times New Roman" w:hAnsi="Times New Roman" w:cs="Times New Roman"/>
          <w:sz w:val="24"/>
          <w:szCs w:val="24"/>
        </w:rPr>
        <w:t>di</w:t>
      </w:r>
      <w:r w:rsidRPr="008C33B3">
        <w:rPr>
          <w:rFonts w:ascii="Times New Roman" w:hAnsi="Times New Roman" w:cs="Times New Roman"/>
          <w:sz w:val="24"/>
          <w:szCs w:val="24"/>
        </w:rPr>
        <w:t>riferimento</w:t>
      </w:r>
      <w:proofErr w:type="spellEnd"/>
      <w:r w:rsidRPr="008C33B3">
        <w:rPr>
          <w:rFonts w:ascii="Times New Roman" w:hAnsi="Times New Roman" w:cs="Times New Roman"/>
          <w:sz w:val="24"/>
          <w:szCs w:val="24"/>
        </w:rPr>
        <w:t xml:space="preserve">, </w:t>
      </w:r>
      <w:r w:rsidR="007B7F3C">
        <w:rPr>
          <w:rFonts w:ascii="Times New Roman" w:hAnsi="Times New Roman" w:cs="Times New Roman"/>
          <w:sz w:val="24"/>
          <w:szCs w:val="24"/>
        </w:rPr>
        <w:t xml:space="preserve">dunque, </w:t>
      </w:r>
      <w:r w:rsidRPr="008C33B3">
        <w:rPr>
          <w:rFonts w:ascii="Times New Roman" w:hAnsi="Times New Roman" w:cs="Times New Roman"/>
          <w:sz w:val="24"/>
          <w:szCs w:val="24"/>
        </w:rPr>
        <w:t>gli obiettivi principali del progetto sono</w:t>
      </w:r>
      <w:r w:rsidR="007B7F3C">
        <w:rPr>
          <w:rFonts w:ascii="Times New Roman" w:hAnsi="Times New Roman" w:cs="Times New Roman"/>
          <w:sz w:val="24"/>
          <w:szCs w:val="24"/>
        </w:rPr>
        <w:t xml:space="preserve"> </w:t>
      </w:r>
      <w:r w:rsidRPr="008C33B3">
        <w:rPr>
          <w:rFonts w:ascii="Times New Roman" w:hAnsi="Times New Roman" w:cs="Times New Roman"/>
          <w:sz w:val="24"/>
          <w:szCs w:val="24"/>
        </w:rPr>
        <w:t>quelli di sviluppare, testare e validare</w:t>
      </w:r>
      <w:r w:rsidR="00C720D5">
        <w:rPr>
          <w:rFonts w:ascii="Times New Roman" w:hAnsi="Times New Roman" w:cs="Times New Roman"/>
          <w:sz w:val="24"/>
          <w:szCs w:val="24"/>
        </w:rPr>
        <w:t xml:space="preserve"> </w:t>
      </w:r>
      <w:r w:rsidR="008012A4">
        <w:rPr>
          <w:rFonts w:ascii="Times New Roman" w:hAnsi="Times New Roman" w:cs="Times New Roman"/>
          <w:sz w:val="24"/>
          <w:szCs w:val="24"/>
        </w:rPr>
        <w:t xml:space="preserve">una piattaforma comprensiva di </w:t>
      </w:r>
      <w:r w:rsidRPr="008C33B3">
        <w:rPr>
          <w:rFonts w:ascii="Times New Roman" w:hAnsi="Times New Roman" w:cs="Times New Roman"/>
          <w:sz w:val="24"/>
          <w:szCs w:val="24"/>
        </w:rPr>
        <w:t>strumenti orientativi da utilizzare all’interno de</w:t>
      </w:r>
      <w:r w:rsidR="0032343D">
        <w:rPr>
          <w:rFonts w:ascii="Times New Roman" w:hAnsi="Times New Roman" w:cs="Times New Roman"/>
          <w:sz w:val="24"/>
          <w:szCs w:val="24"/>
        </w:rPr>
        <w:t>l progetto di Ateneo</w:t>
      </w:r>
      <w:r w:rsidRPr="008C33B3">
        <w:rPr>
          <w:rFonts w:ascii="Times New Roman" w:hAnsi="Times New Roman" w:cs="Times New Roman"/>
          <w:sz w:val="24"/>
          <w:szCs w:val="24"/>
        </w:rPr>
        <w:t xml:space="preserve"> </w:t>
      </w:r>
      <w:r w:rsidR="0032343D">
        <w:rPr>
          <w:rFonts w:ascii="Times New Roman" w:hAnsi="Times New Roman" w:cs="Times New Roman"/>
          <w:sz w:val="24"/>
          <w:szCs w:val="24"/>
        </w:rPr>
        <w:t>“</w:t>
      </w:r>
      <w:r w:rsidRPr="008C33B3">
        <w:rPr>
          <w:rFonts w:ascii="Times New Roman" w:hAnsi="Times New Roman" w:cs="Times New Roman"/>
          <w:sz w:val="24"/>
          <w:szCs w:val="24"/>
        </w:rPr>
        <w:t>Percorsi le Competenze Trasversali e per l’Orientamento (PTCO)</w:t>
      </w:r>
      <w:r w:rsidR="0032343D">
        <w:rPr>
          <w:rFonts w:ascii="Times New Roman" w:hAnsi="Times New Roman" w:cs="Times New Roman"/>
          <w:sz w:val="24"/>
          <w:szCs w:val="24"/>
        </w:rPr>
        <w:t>”, in continua collaborazione con il Servizio Orientamento dell’</w:t>
      </w:r>
      <w:r w:rsidRPr="008C33B3">
        <w:rPr>
          <w:rFonts w:ascii="Times New Roman" w:hAnsi="Times New Roman" w:cs="Times New Roman"/>
          <w:sz w:val="24"/>
          <w:szCs w:val="24"/>
        </w:rPr>
        <w:t xml:space="preserve">Università </w:t>
      </w:r>
      <w:r w:rsidR="0032343D">
        <w:rPr>
          <w:rFonts w:ascii="Times New Roman" w:hAnsi="Times New Roman" w:cs="Times New Roman"/>
          <w:sz w:val="24"/>
          <w:szCs w:val="24"/>
        </w:rPr>
        <w:t>di Bologna</w:t>
      </w:r>
      <w:r w:rsidR="006C1BC5">
        <w:rPr>
          <w:rFonts w:ascii="Times New Roman" w:hAnsi="Times New Roman" w:cs="Times New Roman"/>
          <w:sz w:val="24"/>
          <w:szCs w:val="24"/>
        </w:rPr>
        <w:t xml:space="preserve"> (AFORM)</w:t>
      </w:r>
      <w:r w:rsidR="00A7790A">
        <w:rPr>
          <w:rFonts w:ascii="Times New Roman" w:hAnsi="Times New Roman" w:cs="Times New Roman"/>
          <w:sz w:val="24"/>
          <w:szCs w:val="24"/>
        </w:rPr>
        <w:t xml:space="preserve"> e testarne l’efficacia</w:t>
      </w:r>
      <w:r w:rsidR="0032343D">
        <w:rPr>
          <w:rFonts w:ascii="Times New Roman" w:hAnsi="Times New Roman" w:cs="Times New Roman"/>
          <w:sz w:val="24"/>
          <w:szCs w:val="24"/>
        </w:rPr>
        <w:t xml:space="preserve">. </w:t>
      </w:r>
      <w:r w:rsidR="00734BE5">
        <w:rPr>
          <w:rFonts w:ascii="Times New Roman" w:hAnsi="Times New Roman" w:cs="Times New Roman"/>
          <w:sz w:val="24"/>
          <w:szCs w:val="24"/>
        </w:rPr>
        <w:t xml:space="preserve">I destinatari diretti corrispondono </w:t>
      </w:r>
      <w:r w:rsidRPr="008C33B3">
        <w:rPr>
          <w:rFonts w:ascii="Times New Roman" w:hAnsi="Times New Roman" w:cs="Times New Roman"/>
          <w:sz w:val="24"/>
          <w:szCs w:val="24"/>
        </w:rPr>
        <w:t>agli studenti dell</w:t>
      </w:r>
      <w:r w:rsidR="00D8697C">
        <w:rPr>
          <w:rFonts w:ascii="Times New Roman" w:hAnsi="Times New Roman" w:cs="Times New Roman"/>
          <w:sz w:val="24"/>
          <w:szCs w:val="24"/>
        </w:rPr>
        <w:t xml:space="preserve">e </w:t>
      </w:r>
      <w:r w:rsidRPr="008C33B3">
        <w:rPr>
          <w:rFonts w:ascii="Times New Roman" w:hAnsi="Times New Roman" w:cs="Times New Roman"/>
          <w:sz w:val="24"/>
          <w:szCs w:val="24"/>
        </w:rPr>
        <w:t>scuol</w:t>
      </w:r>
      <w:r w:rsidR="00D8697C">
        <w:rPr>
          <w:rFonts w:ascii="Times New Roman" w:hAnsi="Times New Roman" w:cs="Times New Roman"/>
          <w:sz w:val="24"/>
          <w:szCs w:val="24"/>
        </w:rPr>
        <w:t>e</w:t>
      </w:r>
      <w:r w:rsidRPr="008C33B3">
        <w:rPr>
          <w:rFonts w:ascii="Times New Roman" w:hAnsi="Times New Roman" w:cs="Times New Roman"/>
          <w:sz w:val="24"/>
          <w:szCs w:val="24"/>
        </w:rPr>
        <w:t xml:space="preserve"> secondari</w:t>
      </w:r>
      <w:r w:rsidR="00D8697C">
        <w:rPr>
          <w:rFonts w:ascii="Times New Roman" w:hAnsi="Times New Roman" w:cs="Times New Roman"/>
          <w:sz w:val="24"/>
          <w:szCs w:val="24"/>
        </w:rPr>
        <w:t>e</w:t>
      </w:r>
      <w:r w:rsidRPr="008C33B3">
        <w:rPr>
          <w:rFonts w:ascii="Times New Roman" w:hAnsi="Times New Roman" w:cs="Times New Roman"/>
          <w:sz w:val="24"/>
          <w:szCs w:val="24"/>
        </w:rPr>
        <w:t xml:space="preserve"> di secondo grado</w:t>
      </w:r>
      <w:r w:rsidR="00D8697C">
        <w:rPr>
          <w:rFonts w:ascii="Times New Roman" w:hAnsi="Times New Roman" w:cs="Times New Roman"/>
          <w:sz w:val="24"/>
          <w:szCs w:val="24"/>
        </w:rPr>
        <w:t xml:space="preserve"> che aderiranno all’iniziativa</w:t>
      </w:r>
      <w:r w:rsidR="001D5C23">
        <w:rPr>
          <w:rFonts w:ascii="Times New Roman" w:hAnsi="Times New Roman" w:cs="Times New Roman"/>
          <w:sz w:val="24"/>
          <w:szCs w:val="24"/>
        </w:rPr>
        <w:t xml:space="preserve"> nell’</w:t>
      </w:r>
      <w:proofErr w:type="spellStart"/>
      <w:r w:rsidR="001D5C23">
        <w:rPr>
          <w:rFonts w:ascii="Times New Roman" w:hAnsi="Times New Roman" w:cs="Times New Roman"/>
          <w:sz w:val="24"/>
          <w:szCs w:val="24"/>
        </w:rPr>
        <w:t>a.a</w:t>
      </w:r>
      <w:proofErr w:type="spellEnd"/>
      <w:r w:rsidR="001D5C23">
        <w:rPr>
          <w:rFonts w:ascii="Times New Roman" w:hAnsi="Times New Roman" w:cs="Times New Roman"/>
          <w:sz w:val="24"/>
          <w:szCs w:val="24"/>
        </w:rPr>
        <w:t>. 2022/2023</w:t>
      </w:r>
      <w:r w:rsidR="00797410">
        <w:rPr>
          <w:rFonts w:ascii="Times New Roman" w:hAnsi="Times New Roman" w:cs="Times New Roman"/>
          <w:sz w:val="24"/>
          <w:szCs w:val="24"/>
        </w:rPr>
        <w:t>. Lo scopo</w:t>
      </w:r>
      <w:r w:rsidR="00D54447">
        <w:rPr>
          <w:rFonts w:ascii="Times New Roman" w:hAnsi="Times New Roman" w:cs="Times New Roman"/>
          <w:sz w:val="24"/>
          <w:szCs w:val="24"/>
        </w:rPr>
        <w:t xml:space="preserve"> consiste nell’a</w:t>
      </w:r>
      <w:r w:rsidRPr="008C33B3">
        <w:rPr>
          <w:rFonts w:ascii="Times New Roman" w:hAnsi="Times New Roman" w:cs="Times New Roman"/>
          <w:sz w:val="24"/>
          <w:szCs w:val="24"/>
        </w:rPr>
        <w:t>umenta</w:t>
      </w:r>
      <w:r w:rsidR="00D54447">
        <w:rPr>
          <w:rFonts w:ascii="Times New Roman" w:hAnsi="Times New Roman" w:cs="Times New Roman"/>
          <w:sz w:val="24"/>
          <w:szCs w:val="24"/>
        </w:rPr>
        <w:t>re</w:t>
      </w:r>
      <w:r w:rsidRPr="008C33B3">
        <w:rPr>
          <w:rFonts w:ascii="Times New Roman" w:hAnsi="Times New Roman" w:cs="Times New Roman"/>
          <w:sz w:val="24"/>
          <w:szCs w:val="24"/>
        </w:rPr>
        <w:t xml:space="preserve"> l</w:t>
      </w:r>
      <w:r w:rsidR="00D54447">
        <w:rPr>
          <w:rFonts w:ascii="Times New Roman" w:hAnsi="Times New Roman" w:cs="Times New Roman"/>
          <w:sz w:val="24"/>
          <w:szCs w:val="24"/>
        </w:rPr>
        <w:t>’efficacia d</w:t>
      </w:r>
      <w:r w:rsidRPr="008C33B3">
        <w:rPr>
          <w:rFonts w:ascii="Times New Roman" w:hAnsi="Times New Roman" w:cs="Times New Roman"/>
          <w:sz w:val="24"/>
          <w:szCs w:val="24"/>
        </w:rPr>
        <w:t>egli obiettivi</w:t>
      </w:r>
      <w:r w:rsidR="00D54447">
        <w:rPr>
          <w:rFonts w:ascii="Times New Roman" w:hAnsi="Times New Roman" w:cs="Times New Roman"/>
          <w:sz w:val="24"/>
          <w:szCs w:val="24"/>
        </w:rPr>
        <w:t xml:space="preserve">, implementando </w:t>
      </w:r>
      <w:r w:rsidR="008012A4">
        <w:rPr>
          <w:rFonts w:ascii="Times New Roman" w:hAnsi="Times New Roman" w:cs="Times New Roman"/>
          <w:sz w:val="24"/>
          <w:szCs w:val="24"/>
        </w:rPr>
        <w:t>e digitalizzando la struttura esistente,</w:t>
      </w:r>
      <w:r w:rsidRPr="008C33B3">
        <w:rPr>
          <w:rFonts w:ascii="Times New Roman" w:hAnsi="Times New Roman" w:cs="Times New Roman"/>
          <w:sz w:val="24"/>
          <w:szCs w:val="24"/>
        </w:rPr>
        <w:t xml:space="preserve"> offrendo agli studenti partecipanti un potenziale avvicinamento all’Università con valenza orientativa</w:t>
      </w:r>
      <w:r w:rsidR="008012A4">
        <w:rPr>
          <w:rFonts w:ascii="Times New Roman" w:hAnsi="Times New Roman" w:cs="Times New Roman"/>
          <w:sz w:val="24"/>
          <w:szCs w:val="24"/>
        </w:rPr>
        <w:t>.</w:t>
      </w:r>
    </w:p>
    <w:p w14:paraId="455EDFC7" w14:textId="77777777" w:rsidR="008012A4" w:rsidRPr="008C33B3" w:rsidRDefault="008012A4" w:rsidP="007830CA">
      <w:pPr>
        <w:jc w:val="both"/>
        <w:rPr>
          <w:rFonts w:ascii="Times New Roman" w:hAnsi="Times New Roman" w:cs="Times New Roman"/>
          <w:sz w:val="24"/>
          <w:szCs w:val="24"/>
        </w:rPr>
      </w:pPr>
    </w:p>
    <w:p w14:paraId="559BAA06" w14:textId="77777777" w:rsidR="008C33B3" w:rsidRPr="008C33B3" w:rsidRDefault="008C33B3" w:rsidP="007830CA">
      <w:pPr>
        <w:jc w:val="both"/>
        <w:rPr>
          <w:rFonts w:ascii="Times New Roman" w:hAnsi="Times New Roman" w:cs="Times New Roman"/>
          <w:b/>
          <w:bCs/>
          <w:sz w:val="24"/>
          <w:szCs w:val="24"/>
        </w:rPr>
      </w:pPr>
      <w:r w:rsidRPr="008C33B3">
        <w:rPr>
          <w:rFonts w:ascii="Times New Roman" w:hAnsi="Times New Roman" w:cs="Times New Roman"/>
          <w:b/>
          <w:bCs/>
          <w:sz w:val="24"/>
          <w:szCs w:val="24"/>
        </w:rPr>
        <w:t>Metodologia</w:t>
      </w:r>
    </w:p>
    <w:p w14:paraId="4FD67D99" w14:textId="3DD414CE" w:rsidR="008C33B3" w:rsidRPr="008C33B3" w:rsidRDefault="008C33B3" w:rsidP="007830CA">
      <w:pPr>
        <w:jc w:val="both"/>
        <w:rPr>
          <w:rFonts w:ascii="Times New Roman" w:hAnsi="Times New Roman" w:cs="Times New Roman"/>
          <w:sz w:val="24"/>
          <w:szCs w:val="24"/>
        </w:rPr>
      </w:pPr>
      <w:r w:rsidRPr="008C33B3">
        <w:rPr>
          <w:rFonts w:ascii="Times New Roman" w:hAnsi="Times New Roman" w:cs="Times New Roman"/>
          <w:sz w:val="24"/>
          <w:szCs w:val="24"/>
        </w:rPr>
        <w:t xml:space="preserve">Al fine di ottenere una comprensione approfondita dei bisogni orientativi e della consapevolezza circa le competenze trasversali degli studenti durante la partecipazione all’esperienza di </w:t>
      </w:r>
      <w:r w:rsidR="008012A4">
        <w:rPr>
          <w:rFonts w:ascii="Times New Roman" w:hAnsi="Times New Roman" w:cs="Times New Roman"/>
          <w:sz w:val="24"/>
          <w:szCs w:val="24"/>
        </w:rPr>
        <w:t>PCTO</w:t>
      </w:r>
      <w:r w:rsidRPr="008C33B3">
        <w:rPr>
          <w:rFonts w:ascii="Times New Roman" w:hAnsi="Times New Roman" w:cs="Times New Roman"/>
          <w:sz w:val="24"/>
          <w:szCs w:val="24"/>
        </w:rPr>
        <w:t xml:space="preserve">, l’approccio dei mixed </w:t>
      </w:r>
      <w:proofErr w:type="spellStart"/>
      <w:r w:rsidRPr="008C33B3">
        <w:rPr>
          <w:rFonts w:ascii="Times New Roman" w:hAnsi="Times New Roman" w:cs="Times New Roman"/>
          <w:sz w:val="24"/>
          <w:szCs w:val="24"/>
        </w:rPr>
        <w:t>methods</w:t>
      </w:r>
      <w:proofErr w:type="spellEnd"/>
      <w:r w:rsidRPr="008C33B3">
        <w:rPr>
          <w:rFonts w:ascii="Times New Roman" w:hAnsi="Times New Roman" w:cs="Times New Roman"/>
          <w:sz w:val="24"/>
          <w:szCs w:val="24"/>
        </w:rPr>
        <w:t xml:space="preserve"> appare il più adeguato. Questo approccio assume che una esplorazione esaustiva dell’oggetto della ricerca possa essere ottenuta attraverso l’utilizzo di dati qualitativi in combinazione con i dati quantitativi (</w:t>
      </w:r>
      <w:proofErr w:type="spellStart"/>
      <w:r w:rsidRPr="008C33B3">
        <w:rPr>
          <w:rFonts w:ascii="Times New Roman" w:hAnsi="Times New Roman" w:cs="Times New Roman"/>
          <w:sz w:val="24"/>
          <w:szCs w:val="24"/>
        </w:rPr>
        <w:t>Creswell</w:t>
      </w:r>
      <w:proofErr w:type="spellEnd"/>
      <w:r w:rsidRPr="008C33B3">
        <w:rPr>
          <w:rFonts w:ascii="Times New Roman" w:hAnsi="Times New Roman" w:cs="Times New Roman"/>
          <w:sz w:val="24"/>
          <w:szCs w:val="24"/>
        </w:rPr>
        <w:t xml:space="preserve"> &amp; Plano Clark, 2007). L’approccio dei mixed </w:t>
      </w:r>
      <w:proofErr w:type="spellStart"/>
      <w:r w:rsidRPr="008C33B3">
        <w:rPr>
          <w:rFonts w:ascii="Times New Roman" w:hAnsi="Times New Roman" w:cs="Times New Roman"/>
          <w:sz w:val="24"/>
          <w:szCs w:val="24"/>
        </w:rPr>
        <w:t>methods</w:t>
      </w:r>
      <w:proofErr w:type="spellEnd"/>
      <w:r w:rsidRPr="008C33B3">
        <w:rPr>
          <w:rFonts w:ascii="Times New Roman" w:hAnsi="Times New Roman" w:cs="Times New Roman"/>
          <w:sz w:val="24"/>
          <w:szCs w:val="24"/>
        </w:rPr>
        <w:t xml:space="preserve"> è stato applicato ai campi più diversi delle scienze del comportamento, dagli studi sulla leadership (</w:t>
      </w:r>
      <w:proofErr w:type="spellStart"/>
      <w:r w:rsidRPr="008C33B3">
        <w:rPr>
          <w:rFonts w:ascii="Times New Roman" w:hAnsi="Times New Roman" w:cs="Times New Roman"/>
          <w:sz w:val="24"/>
          <w:szCs w:val="24"/>
        </w:rPr>
        <w:t>Stentz</w:t>
      </w:r>
      <w:proofErr w:type="spellEnd"/>
      <w:r w:rsidRPr="008C33B3">
        <w:rPr>
          <w:rFonts w:ascii="Times New Roman" w:hAnsi="Times New Roman" w:cs="Times New Roman"/>
          <w:sz w:val="24"/>
          <w:szCs w:val="24"/>
        </w:rPr>
        <w:t xml:space="preserve">, Plano Clark, &amp; </w:t>
      </w:r>
      <w:proofErr w:type="spellStart"/>
      <w:r w:rsidRPr="008C33B3">
        <w:rPr>
          <w:rFonts w:ascii="Times New Roman" w:hAnsi="Times New Roman" w:cs="Times New Roman"/>
          <w:sz w:val="24"/>
          <w:szCs w:val="24"/>
        </w:rPr>
        <w:t>Matkin</w:t>
      </w:r>
      <w:proofErr w:type="spellEnd"/>
      <w:r w:rsidRPr="008C33B3">
        <w:rPr>
          <w:rFonts w:ascii="Times New Roman" w:hAnsi="Times New Roman" w:cs="Times New Roman"/>
          <w:sz w:val="24"/>
          <w:szCs w:val="24"/>
        </w:rPr>
        <w:t>, 2012), a quelli sui fattori di efficacia nella progettazione ingegneristica (</w:t>
      </w:r>
      <w:proofErr w:type="spellStart"/>
      <w:r w:rsidRPr="008C33B3">
        <w:rPr>
          <w:rFonts w:ascii="Times New Roman" w:hAnsi="Times New Roman" w:cs="Times New Roman"/>
          <w:sz w:val="24"/>
          <w:szCs w:val="24"/>
        </w:rPr>
        <w:t>Abowitz</w:t>
      </w:r>
      <w:proofErr w:type="spellEnd"/>
      <w:r w:rsidRPr="008C33B3">
        <w:rPr>
          <w:rFonts w:ascii="Times New Roman" w:hAnsi="Times New Roman" w:cs="Times New Roman"/>
          <w:sz w:val="24"/>
          <w:szCs w:val="24"/>
        </w:rPr>
        <w:t xml:space="preserve"> &amp; </w:t>
      </w:r>
      <w:proofErr w:type="spellStart"/>
      <w:r w:rsidRPr="008C33B3">
        <w:rPr>
          <w:rFonts w:ascii="Times New Roman" w:hAnsi="Times New Roman" w:cs="Times New Roman"/>
          <w:sz w:val="24"/>
          <w:szCs w:val="24"/>
        </w:rPr>
        <w:t>Toole</w:t>
      </w:r>
      <w:proofErr w:type="spellEnd"/>
      <w:r w:rsidRPr="008C33B3">
        <w:rPr>
          <w:rFonts w:ascii="Times New Roman" w:hAnsi="Times New Roman" w:cs="Times New Roman"/>
          <w:sz w:val="24"/>
          <w:szCs w:val="24"/>
        </w:rPr>
        <w:t>, 2010) o nel counseling psicologico (Hanson et al., 2005). Tale approccio è quindi in grado di integrare una lettura qualitativa dei bisogni orientativi, degli elementi di contesto e di consapevolezza circa le proprie competenze trasversali ed interessi degli studenti, con una lettura quantitativa dei dati raccolti tramite i questionari compilati dagli studenti. Pertanto</w:t>
      </w:r>
      <w:r w:rsidR="0018117A">
        <w:rPr>
          <w:rFonts w:ascii="Times New Roman" w:hAnsi="Times New Roman" w:cs="Times New Roman"/>
          <w:sz w:val="24"/>
          <w:szCs w:val="24"/>
        </w:rPr>
        <w:t>,</w:t>
      </w:r>
      <w:r w:rsidRPr="008C33B3">
        <w:rPr>
          <w:rFonts w:ascii="Times New Roman" w:hAnsi="Times New Roman" w:cs="Times New Roman"/>
          <w:sz w:val="24"/>
          <w:szCs w:val="24"/>
        </w:rPr>
        <w:t xml:space="preserve"> si prevede di combinare strumenti qualitativi come le interviste e i focus group rivolte a docenti, studenti e personale amministrativo dell’Ateneo, a strumenti di tipo quantitativo (questionari) che integrino scale validate dalla letteratura internazionale sul tema dell’orientamento con nuovi item sviluppati ad hoc per i bisogni individuati nel progetto. La raccolta dati e lo sviluppo del progetto verrà realizzato </w:t>
      </w:r>
      <w:r w:rsidRPr="008C33B3">
        <w:rPr>
          <w:rFonts w:ascii="Times New Roman" w:hAnsi="Times New Roman" w:cs="Times New Roman"/>
          <w:sz w:val="24"/>
          <w:szCs w:val="24"/>
        </w:rPr>
        <w:lastRenderedPageBreak/>
        <w:t xml:space="preserve">all’interno dell’Università di Bologna in stretta collaborazione con AFORM - Settore Orientamento, tirocini e mobilità internazionale. </w:t>
      </w:r>
    </w:p>
    <w:p w14:paraId="729D331E" w14:textId="77777777" w:rsidR="008C33B3" w:rsidRPr="008C33B3" w:rsidRDefault="008C33B3" w:rsidP="007830CA">
      <w:pPr>
        <w:jc w:val="both"/>
        <w:rPr>
          <w:rFonts w:ascii="Times New Roman" w:hAnsi="Times New Roman" w:cs="Times New Roman"/>
          <w:b/>
          <w:bCs/>
          <w:sz w:val="24"/>
          <w:szCs w:val="24"/>
        </w:rPr>
      </w:pPr>
      <w:r w:rsidRPr="008C33B3">
        <w:rPr>
          <w:rFonts w:ascii="Times New Roman" w:hAnsi="Times New Roman" w:cs="Times New Roman"/>
          <w:b/>
          <w:bCs/>
          <w:sz w:val="24"/>
          <w:szCs w:val="24"/>
        </w:rPr>
        <w:t>Risultati attesi</w:t>
      </w:r>
    </w:p>
    <w:p w14:paraId="13BEEC41" w14:textId="74C23BB7" w:rsidR="008C33B3" w:rsidRPr="008C33B3" w:rsidRDefault="008C33B3" w:rsidP="007830CA">
      <w:pPr>
        <w:jc w:val="both"/>
        <w:rPr>
          <w:rFonts w:ascii="Times New Roman" w:hAnsi="Times New Roman" w:cs="Times New Roman"/>
          <w:sz w:val="24"/>
          <w:szCs w:val="24"/>
        </w:rPr>
      </w:pPr>
      <w:r w:rsidRPr="008C33B3">
        <w:rPr>
          <w:rFonts w:ascii="Times New Roman" w:hAnsi="Times New Roman" w:cs="Times New Roman"/>
          <w:sz w:val="24"/>
          <w:szCs w:val="24"/>
        </w:rPr>
        <w:t xml:space="preserve">Ci aspettiamo che l’utilizzo di un approccio mixed </w:t>
      </w:r>
      <w:proofErr w:type="spellStart"/>
      <w:r w:rsidRPr="008C33B3">
        <w:rPr>
          <w:rFonts w:ascii="Times New Roman" w:hAnsi="Times New Roman" w:cs="Times New Roman"/>
          <w:sz w:val="24"/>
          <w:szCs w:val="24"/>
        </w:rPr>
        <w:t>methods</w:t>
      </w:r>
      <w:proofErr w:type="spellEnd"/>
      <w:r w:rsidRPr="008C33B3">
        <w:rPr>
          <w:rFonts w:ascii="Times New Roman" w:hAnsi="Times New Roman" w:cs="Times New Roman"/>
          <w:sz w:val="24"/>
          <w:szCs w:val="24"/>
        </w:rPr>
        <w:t xml:space="preserve"> possa fornire maggiori e più affidabili conoscenze rispetto ai bisogni orientativi degli studenti</w:t>
      </w:r>
      <w:r w:rsidR="00476678">
        <w:rPr>
          <w:rFonts w:ascii="Times New Roman" w:hAnsi="Times New Roman" w:cs="Times New Roman"/>
          <w:sz w:val="24"/>
          <w:szCs w:val="24"/>
        </w:rPr>
        <w:t>,</w:t>
      </w:r>
      <w:r w:rsidRPr="008C33B3">
        <w:rPr>
          <w:rFonts w:ascii="Times New Roman" w:hAnsi="Times New Roman" w:cs="Times New Roman"/>
          <w:sz w:val="24"/>
          <w:szCs w:val="24"/>
        </w:rPr>
        <w:t xml:space="preserve"> ai quali le azioni implementate dall’Università, nell’ambito delle diverse azioni orientative,</w:t>
      </w:r>
      <w:r w:rsidR="00683D87">
        <w:rPr>
          <w:rFonts w:ascii="Times New Roman" w:hAnsi="Times New Roman" w:cs="Times New Roman"/>
          <w:sz w:val="24"/>
          <w:szCs w:val="24"/>
        </w:rPr>
        <w:t xml:space="preserve"> inserite all’interno di una piattaforma digitale costruita ad hoc,</w:t>
      </w:r>
      <w:r w:rsidRPr="008C33B3">
        <w:rPr>
          <w:rFonts w:ascii="Times New Roman" w:hAnsi="Times New Roman" w:cs="Times New Roman"/>
          <w:sz w:val="24"/>
          <w:szCs w:val="24"/>
        </w:rPr>
        <w:t xml:space="preserve"> debbano fornire una risposta</w:t>
      </w:r>
      <w:r w:rsidR="00683D87">
        <w:rPr>
          <w:rFonts w:ascii="Times New Roman" w:hAnsi="Times New Roman" w:cs="Times New Roman"/>
          <w:sz w:val="24"/>
          <w:szCs w:val="24"/>
        </w:rPr>
        <w:t xml:space="preserve"> efficace</w:t>
      </w:r>
      <w:r w:rsidRPr="008C33B3">
        <w:rPr>
          <w:rFonts w:ascii="Times New Roman" w:hAnsi="Times New Roman" w:cs="Times New Roman"/>
          <w:sz w:val="24"/>
          <w:szCs w:val="24"/>
        </w:rPr>
        <w:t>.</w:t>
      </w:r>
    </w:p>
    <w:p w14:paraId="1E7A31E3" w14:textId="0E3A0F85" w:rsidR="008C33B3" w:rsidRPr="008C33B3" w:rsidRDefault="008C33B3" w:rsidP="007830CA">
      <w:pPr>
        <w:jc w:val="both"/>
        <w:rPr>
          <w:rFonts w:ascii="Times New Roman" w:hAnsi="Times New Roman" w:cs="Times New Roman"/>
          <w:sz w:val="24"/>
          <w:szCs w:val="24"/>
        </w:rPr>
      </w:pPr>
      <w:r w:rsidRPr="008C33B3">
        <w:rPr>
          <w:rFonts w:ascii="Times New Roman" w:hAnsi="Times New Roman" w:cs="Times New Roman"/>
          <w:sz w:val="24"/>
          <w:szCs w:val="24"/>
        </w:rPr>
        <w:t>È realistico ipotizzare che i risultati porteranno alla validazione di strumenti</w:t>
      </w:r>
      <w:r w:rsidR="00683D87">
        <w:rPr>
          <w:rFonts w:ascii="Times New Roman" w:hAnsi="Times New Roman" w:cs="Times New Roman"/>
          <w:sz w:val="24"/>
          <w:szCs w:val="24"/>
        </w:rPr>
        <w:t xml:space="preserve"> e </w:t>
      </w:r>
      <w:r w:rsidR="000749E8">
        <w:rPr>
          <w:rFonts w:ascii="Times New Roman" w:hAnsi="Times New Roman" w:cs="Times New Roman"/>
          <w:sz w:val="24"/>
          <w:szCs w:val="24"/>
        </w:rPr>
        <w:t>all’ottimizzazione di uno spazio digitale</w:t>
      </w:r>
      <w:r w:rsidRPr="008C33B3">
        <w:rPr>
          <w:rFonts w:ascii="Times New Roman" w:hAnsi="Times New Roman" w:cs="Times New Roman"/>
          <w:sz w:val="24"/>
          <w:szCs w:val="24"/>
        </w:rPr>
        <w:t xml:space="preserve"> da utilizzare stabilmente all’interno dei percorsi orientativi offerti dall’Università di Bologna e da condividere/socializzare con le altre Università impegnate sui medesimi temi. </w:t>
      </w:r>
    </w:p>
    <w:p w14:paraId="50D894C0" w14:textId="77777777" w:rsidR="008C33B3" w:rsidRPr="008C33B3" w:rsidRDefault="008C33B3" w:rsidP="007830CA">
      <w:pPr>
        <w:jc w:val="both"/>
        <w:rPr>
          <w:rFonts w:ascii="Times New Roman" w:hAnsi="Times New Roman" w:cs="Times New Roman"/>
          <w:b/>
          <w:bCs/>
          <w:sz w:val="24"/>
          <w:szCs w:val="24"/>
        </w:rPr>
      </w:pPr>
      <w:r w:rsidRPr="008C33B3">
        <w:rPr>
          <w:rFonts w:ascii="Times New Roman" w:hAnsi="Times New Roman" w:cs="Times New Roman"/>
          <w:b/>
          <w:bCs/>
          <w:sz w:val="24"/>
          <w:szCs w:val="24"/>
        </w:rPr>
        <w:t>Implicazioni teoriche/applicative</w:t>
      </w:r>
    </w:p>
    <w:p w14:paraId="1FCF67F0" w14:textId="66B14227" w:rsidR="008C33B3" w:rsidRDefault="008C33B3" w:rsidP="007830CA">
      <w:pPr>
        <w:jc w:val="both"/>
        <w:rPr>
          <w:rFonts w:ascii="Times New Roman" w:hAnsi="Times New Roman" w:cs="Times New Roman"/>
          <w:sz w:val="24"/>
          <w:szCs w:val="24"/>
        </w:rPr>
      </w:pPr>
      <w:r w:rsidRPr="008C33B3">
        <w:rPr>
          <w:rFonts w:ascii="Times New Roman" w:hAnsi="Times New Roman" w:cs="Times New Roman"/>
          <w:sz w:val="24"/>
          <w:szCs w:val="24"/>
        </w:rPr>
        <w:t>Dal punto di vista teorico, questo tipo di progetto può contribuire alla conoscenza scientifica rispetto ai bisogni degli studenti da un lato e all’efficacia di azioni orientative dall’altro, che abbiano come target principali gli studenti che devono scegliere se intraprendere un percorso professionale o universitario e, nel secondo caso, quale. Rispetto alle implicazioni applicative, il progetto può avere rilevanti ricadute dal punto di vista operativo. Tra i prodotti del progetto vi sono strumenti che sappiano rispondere alle esigenze degli studenti, spesso non adeguatamente considerate nella strutturazione dei percorsi orientativi, sebbene la letteratura ne enfatizzi il peso in termini di coinvolgimento nelle scelte formative degli studenti e il conseguente successo/insuccesso accademico e professionale.</w:t>
      </w:r>
    </w:p>
    <w:p w14:paraId="3943D212" w14:textId="77777777" w:rsidR="007830CA" w:rsidRPr="008C33B3" w:rsidRDefault="007830CA" w:rsidP="007830CA">
      <w:pPr>
        <w:jc w:val="both"/>
        <w:rPr>
          <w:rFonts w:ascii="Times New Roman" w:hAnsi="Times New Roman" w:cs="Times New Roman"/>
          <w:sz w:val="24"/>
          <w:szCs w:val="24"/>
        </w:rPr>
      </w:pPr>
    </w:p>
    <w:p w14:paraId="72D32206" w14:textId="77777777" w:rsidR="008C33B3" w:rsidRPr="008C33B3" w:rsidRDefault="008C33B3" w:rsidP="007830CA">
      <w:pPr>
        <w:jc w:val="both"/>
        <w:rPr>
          <w:rFonts w:ascii="Times New Roman" w:hAnsi="Times New Roman" w:cs="Times New Roman"/>
          <w:b/>
          <w:bCs/>
          <w:sz w:val="24"/>
          <w:szCs w:val="24"/>
        </w:rPr>
      </w:pPr>
      <w:r w:rsidRPr="008C33B3">
        <w:rPr>
          <w:rFonts w:ascii="Times New Roman" w:hAnsi="Times New Roman" w:cs="Times New Roman"/>
          <w:b/>
          <w:bCs/>
          <w:sz w:val="24"/>
          <w:szCs w:val="24"/>
        </w:rPr>
        <w:t>Bibliografia</w:t>
      </w:r>
    </w:p>
    <w:p w14:paraId="07FCE508" w14:textId="64A7A167" w:rsidR="00261B53" w:rsidRDefault="00261B53" w:rsidP="007830CA">
      <w:pPr>
        <w:pStyle w:val="Default"/>
        <w:jc w:val="both"/>
        <w:rPr>
          <w:i/>
          <w:iCs/>
        </w:rPr>
      </w:pPr>
    </w:p>
    <w:p w14:paraId="524FC016" w14:textId="33911E45" w:rsidR="007F0AF4" w:rsidRPr="00821AC0" w:rsidRDefault="007F0AF4" w:rsidP="007830CA">
      <w:pPr>
        <w:pStyle w:val="Default"/>
        <w:spacing w:after="240"/>
        <w:jc w:val="both"/>
        <w:rPr>
          <w:lang w:val="en-US"/>
        </w:rPr>
      </w:pPr>
      <w:proofErr w:type="spellStart"/>
      <w:r w:rsidRPr="007F0AF4">
        <w:t>Abowitz</w:t>
      </w:r>
      <w:proofErr w:type="spellEnd"/>
      <w:r w:rsidRPr="007F0AF4">
        <w:t xml:space="preserve">, D. A., &amp; </w:t>
      </w:r>
      <w:proofErr w:type="spellStart"/>
      <w:r w:rsidRPr="007F0AF4">
        <w:t>Toole</w:t>
      </w:r>
      <w:proofErr w:type="spellEnd"/>
      <w:r w:rsidRPr="007F0AF4">
        <w:t xml:space="preserve">, T. M. (2010). </w:t>
      </w:r>
      <w:r w:rsidRPr="00821AC0">
        <w:rPr>
          <w:lang w:val="en-US"/>
        </w:rPr>
        <w:t>Mixed method research: Fundamental issues of design, validity, and reliability in construction research. Journal of Construction Engineering and Management, 136(1), 108-116.</w:t>
      </w:r>
    </w:p>
    <w:p w14:paraId="0BEB070D" w14:textId="77777777" w:rsidR="00261B53" w:rsidRDefault="00261B53" w:rsidP="007830CA">
      <w:pPr>
        <w:pStyle w:val="Default"/>
        <w:spacing w:after="240"/>
        <w:jc w:val="both"/>
      </w:pPr>
      <w:proofErr w:type="spellStart"/>
      <w:r w:rsidRPr="00821AC0">
        <w:rPr>
          <w:lang w:val="en-US"/>
        </w:rPr>
        <w:t>Almalaurea</w:t>
      </w:r>
      <w:proofErr w:type="spellEnd"/>
      <w:r w:rsidRPr="00821AC0">
        <w:rPr>
          <w:lang w:val="en-US"/>
        </w:rPr>
        <w:t xml:space="preserve"> (2020). </w:t>
      </w:r>
      <w:proofErr w:type="spellStart"/>
      <w:r w:rsidRPr="00821AC0">
        <w:rPr>
          <w:i/>
          <w:iCs/>
          <w:lang w:val="en-US"/>
        </w:rPr>
        <w:t>Profilo</w:t>
      </w:r>
      <w:proofErr w:type="spellEnd"/>
      <w:r w:rsidRPr="00821AC0">
        <w:rPr>
          <w:i/>
          <w:iCs/>
          <w:lang w:val="en-US"/>
        </w:rPr>
        <w:t xml:space="preserve"> </w:t>
      </w:r>
      <w:proofErr w:type="spellStart"/>
      <w:r w:rsidRPr="00821AC0">
        <w:rPr>
          <w:i/>
          <w:iCs/>
          <w:lang w:val="en-US"/>
        </w:rPr>
        <w:t>dei</w:t>
      </w:r>
      <w:proofErr w:type="spellEnd"/>
      <w:r w:rsidRPr="00821AC0">
        <w:rPr>
          <w:i/>
          <w:iCs/>
          <w:lang w:val="en-US"/>
        </w:rPr>
        <w:t xml:space="preserve"> </w:t>
      </w:r>
      <w:proofErr w:type="spellStart"/>
      <w:r w:rsidRPr="00821AC0">
        <w:rPr>
          <w:i/>
          <w:iCs/>
          <w:lang w:val="en-US"/>
        </w:rPr>
        <w:t>Laureati</w:t>
      </w:r>
      <w:proofErr w:type="spellEnd"/>
      <w:r w:rsidRPr="00821AC0">
        <w:rPr>
          <w:i/>
          <w:iCs/>
          <w:lang w:val="en-US"/>
        </w:rPr>
        <w:t xml:space="preserve"> 2019. </w:t>
      </w:r>
      <w:r w:rsidRPr="008C33B3">
        <w:rPr>
          <w:i/>
          <w:iCs/>
        </w:rPr>
        <w:t>Rapporto 2020</w:t>
      </w:r>
      <w:r w:rsidRPr="008C33B3">
        <w:t xml:space="preserve">. Reperibile online: </w:t>
      </w:r>
      <w:hyperlink r:id="rId4" w:history="1">
        <w:r w:rsidRPr="008C33B3">
          <w:rPr>
            <w:rStyle w:val="Collegamentoipertestuale"/>
          </w:rPr>
          <w:t>https://www.almalaurea.it/sites/almalaurea.it/files/docs/universita/profilo/profilo2020/almalaurea_profilo_rapporto2020_01_contesto_di_riferimento.pdf</w:t>
        </w:r>
      </w:hyperlink>
    </w:p>
    <w:p w14:paraId="527A3877" w14:textId="77777777" w:rsidR="00261B53" w:rsidRPr="008C33B3" w:rsidRDefault="00261B53" w:rsidP="007830CA">
      <w:pPr>
        <w:pStyle w:val="Default"/>
        <w:spacing w:after="240"/>
        <w:jc w:val="both"/>
      </w:pPr>
      <w:r w:rsidRPr="008C33B3">
        <w:t xml:space="preserve">Consorzio Interuniversitario Sistemi Integrati per l’Accesso (CISIA) (2021). </w:t>
      </w:r>
      <w:r w:rsidRPr="008C33B3">
        <w:rPr>
          <w:i/>
          <w:iCs/>
        </w:rPr>
        <w:t>Giovani e università: questionario orientarsi dopo la scuola 2021</w:t>
      </w:r>
      <w:r w:rsidRPr="008C33B3">
        <w:t xml:space="preserve">. Reperibile online: </w:t>
      </w:r>
      <w:hyperlink r:id="rId5" w:history="1">
        <w:r w:rsidRPr="008C33B3">
          <w:rPr>
            <w:rStyle w:val="Collegamentoipertestuale"/>
          </w:rPr>
          <w:t>https://www.cisiaonline.it/giovani-e-universita-questionario-orientarsi-dopo-la-scuola-2021/</w:t>
        </w:r>
      </w:hyperlink>
    </w:p>
    <w:p w14:paraId="2C9F2E0E" w14:textId="77777777" w:rsidR="00305FB7" w:rsidRDefault="00FC18E7" w:rsidP="007830CA">
      <w:pPr>
        <w:spacing w:after="240"/>
        <w:jc w:val="both"/>
        <w:rPr>
          <w:rFonts w:ascii="Times New Roman" w:hAnsi="Times New Roman" w:cs="Times New Roman"/>
          <w:sz w:val="24"/>
          <w:szCs w:val="24"/>
          <w:lang w:val="en-AU"/>
        </w:rPr>
      </w:pPr>
      <w:r w:rsidRPr="00FC18E7">
        <w:rPr>
          <w:rFonts w:ascii="Times New Roman" w:hAnsi="Times New Roman" w:cs="Times New Roman"/>
          <w:sz w:val="24"/>
          <w:szCs w:val="24"/>
          <w:lang w:val="en-AU"/>
        </w:rPr>
        <w:t>Creswell, J. W., &amp; Plano-Clark, W. L. (2007). Designing and conducting mixed methods research. Thousand Oaks, CA: Sage.</w:t>
      </w:r>
    </w:p>
    <w:p w14:paraId="74C9BF5A" w14:textId="45863347" w:rsidR="00152624" w:rsidRDefault="00152624" w:rsidP="007830CA">
      <w:pPr>
        <w:spacing w:after="240"/>
        <w:jc w:val="both"/>
        <w:rPr>
          <w:rFonts w:ascii="Times New Roman" w:hAnsi="Times New Roman" w:cs="Times New Roman"/>
          <w:sz w:val="24"/>
          <w:szCs w:val="24"/>
          <w:lang w:val="en-AU"/>
        </w:rPr>
      </w:pPr>
      <w:r w:rsidRPr="00152624">
        <w:rPr>
          <w:rFonts w:ascii="Times New Roman" w:hAnsi="Times New Roman" w:cs="Times New Roman"/>
          <w:sz w:val="24"/>
          <w:szCs w:val="24"/>
          <w:lang w:val="en-AU"/>
        </w:rPr>
        <w:t xml:space="preserve">Hanson, W. E., Plano Clark, V. L., Petska, K. S., Creswell, J. W., &amp; Creswell, J. D. (2005). Mixed methods research designs in </w:t>
      </w:r>
      <w:proofErr w:type="spellStart"/>
      <w:r w:rsidRPr="00152624">
        <w:rPr>
          <w:rFonts w:ascii="Times New Roman" w:hAnsi="Times New Roman" w:cs="Times New Roman"/>
          <w:sz w:val="24"/>
          <w:szCs w:val="24"/>
          <w:lang w:val="en-AU"/>
        </w:rPr>
        <w:t>counseling</w:t>
      </w:r>
      <w:proofErr w:type="spellEnd"/>
      <w:r w:rsidRPr="00152624">
        <w:rPr>
          <w:rFonts w:ascii="Times New Roman" w:hAnsi="Times New Roman" w:cs="Times New Roman"/>
          <w:sz w:val="24"/>
          <w:szCs w:val="24"/>
          <w:lang w:val="en-AU"/>
        </w:rPr>
        <w:t xml:space="preserve"> psychology. Journal of </w:t>
      </w:r>
      <w:proofErr w:type="spellStart"/>
      <w:r w:rsidRPr="00152624">
        <w:rPr>
          <w:rFonts w:ascii="Times New Roman" w:hAnsi="Times New Roman" w:cs="Times New Roman"/>
          <w:sz w:val="24"/>
          <w:szCs w:val="24"/>
          <w:lang w:val="en-AU"/>
        </w:rPr>
        <w:t>Counseling</w:t>
      </w:r>
      <w:proofErr w:type="spellEnd"/>
      <w:r w:rsidRPr="00152624">
        <w:rPr>
          <w:rFonts w:ascii="Times New Roman" w:hAnsi="Times New Roman" w:cs="Times New Roman"/>
          <w:sz w:val="24"/>
          <w:szCs w:val="24"/>
          <w:lang w:val="en-AU"/>
        </w:rPr>
        <w:t xml:space="preserve"> Psychology, 52(2), 224-235.</w:t>
      </w:r>
    </w:p>
    <w:p w14:paraId="0AFE7008" w14:textId="612A4EE7" w:rsidR="00821AC0" w:rsidRDefault="00821AC0" w:rsidP="007830CA">
      <w:pPr>
        <w:spacing w:after="240"/>
        <w:jc w:val="both"/>
        <w:rPr>
          <w:rFonts w:ascii="Times New Roman" w:hAnsi="Times New Roman" w:cs="Times New Roman"/>
          <w:sz w:val="24"/>
          <w:szCs w:val="24"/>
        </w:rPr>
      </w:pPr>
      <w:proofErr w:type="spellStart"/>
      <w:r w:rsidRPr="00821AC0">
        <w:rPr>
          <w:rFonts w:ascii="Times New Roman" w:hAnsi="Times New Roman" w:cs="Times New Roman"/>
          <w:sz w:val="24"/>
          <w:szCs w:val="24"/>
        </w:rPr>
        <w:t>European</w:t>
      </w:r>
      <w:proofErr w:type="spellEnd"/>
      <w:r w:rsidRPr="00821AC0">
        <w:rPr>
          <w:rFonts w:ascii="Times New Roman" w:hAnsi="Times New Roman" w:cs="Times New Roman"/>
          <w:sz w:val="24"/>
          <w:szCs w:val="24"/>
        </w:rPr>
        <w:t xml:space="preserve"> Commission (2017). Scheda tematica per il semestre europeo</w:t>
      </w:r>
      <w:r>
        <w:rPr>
          <w:rFonts w:ascii="Times New Roman" w:hAnsi="Times New Roman" w:cs="Times New Roman"/>
          <w:sz w:val="24"/>
          <w:szCs w:val="24"/>
        </w:rPr>
        <w:t xml:space="preserve">: </w:t>
      </w:r>
      <w:r w:rsidRPr="00821AC0">
        <w:rPr>
          <w:rFonts w:ascii="Times New Roman" w:hAnsi="Times New Roman" w:cs="Times New Roman"/>
          <w:sz w:val="24"/>
          <w:szCs w:val="24"/>
        </w:rPr>
        <w:t>Il completamento</w:t>
      </w:r>
      <w:r>
        <w:rPr>
          <w:rFonts w:ascii="Times New Roman" w:hAnsi="Times New Roman" w:cs="Times New Roman"/>
          <w:sz w:val="24"/>
          <w:szCs w:val="24"/>
        </w:rPr>
        <w:t xml:space="preserve"> </w:t>
      </w:r>
      <w:r w:rsidRPr="00821AC0">
        <w:rPr>
          <w:rFonts w:ascii="Times New Roman" w:hAnsi="Times New Roman" w:cs="Times New Roman"/>
          <w:sz w:val="24"/>
          <w:szCs w:val="24"/>
        </w:rPr>
        <w:t>dell'istruzione</w:t>
      </w:r>
      <w:r>
        <w:rPr>
          <w:rFonts w:ascii="Times New Roman" w:hAnsi="Times New Roman" w:cs="Times New Roman"/>
          <w:sz w:val="24"/>
          <w:szCs w:val="24"/>
        </w:rPr>
        <w:t xml:space="preserve"> t</w:t>
      </w:r>
      <w:r w:rsidRPr="00821AC0">
        <w:rPr>
          <w:rFonts w:ascii="Times New Roman" w:hAnsi="Times New Roman" w:cs="Times New Roman"/>
          <w:sz w:val="24"/>
          <w:szCs w:val="24"/>
        </w:rPr>
        <w:t>erziaria</w:t>
      </w:r>
      <w:r>
        <w:rPr>
          <w:rFonts w:ascii="Times New Roman" w:hAnsi="Times New Roman" w:cs="Times New Roman"/>
          <w:sz w:val="24"/>
          <w:szCs w:val="24"/>
        </w:rPr>
        <w:t xml:space="preserve">. Reperibile online: </w:t>
      </w:r>
      <w:hyperlink r:id="rId6" w:history="1">
        <w:r w:rsidRPr="004D6D2E">
          <w:rPr>
            <w:rStyle w:val="Collegamentoipertestuale"/>
            <w:rFonts w:ascii="Times New Roman" w:hAnsi="Times New Roman" w:cs="Times New Roman"/>
            <w:sz w:val="24"/>
            <w:szCs w:val="24"/>
          </w:rPr>
          <w:t>https://ec.europa.eu/info/sites/default/files/file_import/european-semester_thematic-factsheet_tertiary-education-attainment_it.pdf</w:t>
        </w:r>
      </w:hyperlink>
    </w:p>
    <w:p w14:paraId="5B70D936" w14:textId="7238E036" w:rsidR="00305FB7" w:rsidRDefault="00305FB7" w:rsidP="007830CA">
      <w:pPr>
        <w:spacing w:after="240"/>
        <w:jc w:val="both"/>
        <w:rPr>
          <w:rFonts w:ascii="Times New Roman" w:hAnsi="Times New Roman" w:cs="Times New Roman"/>
          <w:sz w:val="24"/>
          <w:szCs w:val="24"/>
          <w:lang w:val="en-AU"/>
        </w:rPr>
      </w:pPr>
      <w:r w:rsidRPr="00821AC0">
        <w:rPr>
          <w:rFonts w:ascii="Times New Roman" w:hAnsi="Times New Roman" w:cs="Times New Roman"/>
          <w:sz w:val="24"/>
          <w:szCs w:val="24"/>
          <w:lang w:val="es-419"/>
        </w:rPr>
        <w:t xml:space="preserve">Stentz, J. E., Plano Clark, V. L., &amp; Matkin, G. S. (2012). </w:t>
      </w:r>
      <w:r w:rsidRPr="00305FB7">
        <w:rPr>
          <w:rFonts w:ascii="Times New Roman" w:hAnsi="Times New Roman" w:cs="Times New Roman"/>
          <w:sz w:val="24"/>
          <w:szCs w:val="24"/>
          <w:lang w:val="en-AU"/>
        </w:rPr>
        <w:t>Applying mixed methods to leadership</w:t>
      </w:r>
      <w:r>
        <w:rPr>
          <w:rFonts w:ascii="Times New Roman" w:hAnsi="Times New Roman" w:cs="Times New Roman"/>
          <w:sz w:val="24"/>
          <w:szCs w:val="24"/>
          <w:lang w:val="en-AU"/>
        </w:rPr>
        <w:t xml:space="preserve">. </w:t>
      </w:r>
    </w:p>
    <w:p w14:paraId="1F9D2B8D" w14:textId="1D51853B" w:rsidR="008C33B3" w:rsidRPr="008C33B3" w:rsidRDefault="00305FB7" w:rsidP="007830CA">
      <w:pPr>
        <w:spacing w:after="240"/>
        <w:jc w:val="both"/>
        <w:rPr>
          <w:rFonts w:ascii="Times New Roman" w:hAnsi="Times New Roman" w:cs="Times New Roman"/>
          <w:sz w:val="24"/>
          <w:szCs w:val="24"/>
          <w:lang w:val="en-AU"/>
        </w:rPr>
      </w:pPr>
      <w:r w:rsidRPr="00305FB7">
        <w:rPr>
          <w:rFonts w:ascii="Times New Roman" w:hAnsi="Times New Roman" w:cs="Times New Roman"/>
          <w:sz w:val="24"/>
          <w:szCs w:val="24"/>
          <w:lang w:val="en-AU"/>
        </w:rPr>
        <w:t xml:space="preserve"> </w:t>
      </w:r>
      <w:r w:rsidR="008C33B3" w:rsidRPr="008C33B3">
        <w:rPr>
          <w:rFonts w:ascii="Times New Roman" w:hAnsi="Times New Roman" w:cs="Times New Roman"/>
          <w:sz w:val="24"/>
          <w:szCs w:val="24"/>
          <w:lang w:val="en-AU"/>
        </w:rPr>
        <w:br w:type="page"/>
      </w:r>
    </w:p>
    <w:p w14:paraId="6B9C7E09" w14:textId="77777777" w:rsidR="008C33B3" w:rsidRPr="008C33B3" w:rsidRDefault="008C33B3" w:rsidP="007830CA">
      <w:pPr>
        <w:jc w:val="both"/>
        <w:rPr>
          <w:rFonts w:ascii="Times New Roman" w:hAnsi="Times New Roman" w:cs="Times New Roman"/>
          <w:b/>
          <w:bCs/>
          <w:sz w:val="24"/>
          <w:szCs w:val="24"/>
        </w:rPr>
      </w:pPr>
      <w:r w:rsidRPr="008C33B3">
        <w:rPr>
          <w:rFonts w:ascii="Times New Roman" w:hAnsi="Times New Roman" w:cs="Times New Roman"/>
          <w:b/>
          <w:bCs/>
          <w:sz w:val="24"/>
          <w:szCs w:val="24"/>
        </w:rPr>
        <w:t>Piano di attività:</w:t>
      </w:r>
    </w:p>
    <w:p w14:paraId="6D9C19DA" w14:textId="77777777" w:rsidR="008C33B3" w:rsidRPr="008C33B3" w:rsidRDefault="008C33B3" w:rsidP="007830CA">
      <w:pPr>
        <w:jc w:val="both"/>
        <w:rPr>
          <w:rFonts w:ascii="Times New Roman" w:hAnsi="Times New Roman" w:cs="Times New Roman"/>
          <w:sz w:val="24"/>
          <w:szCs w:val="24"/>
        </w:rPr>
      </w:pPr>
      <w:r w:rsidRPr="008C33B3">
        <w:rPr>
          <w:rFonts w:ascii="Times New Roman" w:hAnsi="Times New Roman" w:cs="Times New Roman"/>
          <w:sz w:val="24"/>
          <w:szCs w:val="24"/>
        </w:rPr>
        <w:t xml:space="preserve">L’assegnista in collaborazione con il gruppo di ricerca e sotto la supervisione del tutor sarà coinvolto </w:t>
      </w:r>
    </w:p>
    <w:p w14:paraId="1898A055" w14:textId="77777777" w:rsidR="008C33B3" w:rsidRPr="008C33B3" w:rsidRDefault="008C33B3" w:rsidP="007830CA">
      <w:pPr>
        <w:jc w:val="both"/>
        <w:rPr>
          <w:rFonts w:ascii="Times New Roman" w:hAnsi="Times New Roman" w:cs="Times New Roman"/>
          <w:sz w:val="24"/>
          <w:szCs w:val="24"/>
        </w:rPr>
      </w:pPr>
      <w:r w:rsidRPr="008C33B3">
        <w:rPr>
          <w:rFonts w:ascii="Times New Roman" w:hAnsi="Times New Roman" w:cs="Times New Roman"/>
          <w:sz w:val="24"/>
          <w:szCs w:val="24"/>
        </w:rPr>
        <w:t xml:space="preserve">nelle due fasi attività di seguito illustrate. </w:t>
      </w:r>
    </w:p>
    <w:p w14:paraId="324B9227" w14:textId="77777777" w:rsidR="008C33B3" w:rsidRPr="008C33B3" w:rsidRDefault="008C33B3" w:rsidP="007830CA">
      <w:pPr>
        <w:jc w:val="both"/>
        <w:rPr>
          <w:rFonts w:ascii="Times New Roman" w:hAnsi="Times New Roman" w:cs="Times New Roman"/>
          <w:b/>
          <w:bCs/>
          <w:sz w:val="24"/>
          <w:szCs w:val="24"/>
        </w:rPr>
      </w:pPr>
      <w:r w:rsidRPr="008C33B3">
        <w:rPr>
          <w:rFonts w:ascii="Times New Roman" w:hAnsi="Times New Roman" w:cs="Times New Roman"/>
          <w:b/>
          <w:bCs/>
          <w:sz w:val="24"/>
          <w:szCs w:val="24"/>
        </w:rPr>
        <w:t xml:space="preserve">I fase - Analisi della letteratura e definizione del disegno di ricerca: </w:t>
      </w:r>
    </w:p>
    <w:p w14:paraId="1832C1A1" w14:textId="77777777" w:rsidR="008C33B3" w:rsidRPr="008C33B3" w:rsidRDefault="008C33B3" w:rsidP="007830CA">
      <w:pPr>
        <w:jc w:val="both"/>
        <w:rPr>
          <w:rFonts w:ascii="Times New Roman" w:hAnsi="Times New Roman" w:cs="Times New Roman"/>
          <w:sz w:val="24"/>
          <w:szCs w:val="24"/>
        </w:rPr>
      </w:pPr>
      <w:r w:rsidRPr="008C33B3">
        <w:rPr>
          <w:rFonts w:ascii="Times New Roman" w:hAnsi="Times New Roman" w:cs="Times New Roman"/>
          <w:sz w:val="24"/>
          <w:szCs w:val="24"/>
        </w:rPr>
        <w:t>Predisposizione del piano di ricerca;</w:t>
      </w:r>
    </w:p>
    <w:p w14:paraId="6E3B00B2" w14:textId="144BA99E" w:rsidR="008C33B3" w:rsidRDefault="008C33B3" w:rsidP="007830CA">
      <w:pPr>
        <w:jc w:val="both"/>
        <w:rPr>
          <w:rFonts w:ascii="Times New Roman" w:hAnsi="Times New Roman" w:cs="Times New Roman"/>
          <w:sz w:val="24"/>
          <w:szCs w:val="24"/>
        </w:rPr>
      </w:pPr>
      <w:r w:rsidRPr="008C33B3">
        <w:rPr>
          <w:rFonts w:ascii="Times New Roman" w:hAnsi="Times New Roman" w:cs="Times New Roman"/>
          <w:sz w:val="24"/>
          <w:szCs w:val="24"/>
        </w:rPr>
        <w:t>Approfondimento e confronto degli approcci teorici e metodologici relativi</w:t>
      </w:r>
      <w:r w:rsidR="00C06729">
        <w:rPr>
          <w:rFonts w:ascii="Times New Roman" w:hAnsi="Times New Roman" w:cs="Times New Roman"/>
          <w:sz w:val="24"/>
          <w:szCs w:val="24"/>
        </w:rPr>
        <w:t xml:space="preserve"> a</w:t>
      </w:r>
      <w:r w:rsidRPr="008C33B3">
        <w:rPr>
          <w:rFonts w:ascii="Times New Roman" w:hAnsi="Times New Roman" w:cs="Times New Roman"/>
          <w:sz w:val="24"/>
          <w:szCs w:val="24"/>
        </w:rPr>
        <w:t>i bisogni orientativi degli studenti nel passaggio tra scuola secondaria di II grado e ai diversi modelli di competenze per gestire la carriera;</w:t>
      </w:r>
    </w:p>
    <w:p w14:paraId="1539FE07" w14:textId="4DB8C8ED" w:rsidR="00C06729" w:rsidRPr="008C33B3" w:rsidRDefault="00C06729" w:rsidP="007830CA">
      <w:pPr>
        <w:jc w:val="both"/>
        <w:rPr>
          <w:rFonts w:ascii="Times New Roman" w:hAnsi="Times New Roman" w:cs="Times New Roman"/>
          <w:sz w:val="24"/>
          <w:szCs w:val="24"/>
        </w:rPr>
      </w:pPr>
      <w:r w:rsidRPr="00C06729">
        <w:rPr>
          <w:rFonts w:ascii="Times New Roman" w:hAnsi="Times New Roman" w:cs="Times New Roman"/>
          <w:sz w:val="24"/>
          <w:szCs w:val="24"/>
        </w:rPr>
        <w:t xml:space="preserve">Approfondimento dei bisogni orientativi dei familiari di studenti della scuola secondaria </w:t>
      </w:r>
      <w:r>
        <w:rPr>
          <w:rFonts w:ascii="Times New Roman" w:hAnsi="Times New Roman" w:cs="Times New Roman"/>
          <w:sz w:val="24"/>
          <w:szCs w:val="24"/>
        </w:rPr>
        <w:t>di</w:t>
      </w:r>
      <w:r w:rsidRPr="00C06729">
        <w:rPr>
          <w:rFonts w:ascii="Times New Roman" w:hAnsi="Times New Roman" w:cs="Times New Roman"/>
          <w:sz w:val="24"/>
          <w:szCs w:val="24"/>
        </w:rPr>
        <w:t xml:space="preserve"> II grado</w:t>
      </w:r>
      <w:r>
        <w:rPr>
          <w:rFonts w:ascii="Times New Roman" w:hAnsi="Times New Roman" w:cs="Times New Roman"/>
          <w:sz w:val="24"/>
          <w:szCs w:val="24"/>
        </w:rPr>
        <w:t>;</w:t>
      </w:r>
    </w:p>
    <w:p w14:paraId="6896AA3E" w14:textId="77777777" w:rsidR="008C33B3" w:rsidRPr="008C33B3" w:rsidRDefault="008C33B3" w:rsidP="007830CA">
      <w:pPr>
        <w:jc w:val="both"/>
        <w:rPr>
          <w:rFonts w:ascii="Times New Roman" w:hAnsi="Times New Roman" w:cs="Times New Roman"/>
          <w:sz w:val="24"/>
          <w:szCs w:val="24"/>
        </w:rPr>
      </w:pPr>
      <w:r w:rsidRPr="008C33B3">
        <w:rPr>
          <w:rFonts w:ascii="Times New Roman" w:hAnsi="Times New Roman" w:cs="Times New Roman"/>
          <w:sz w:val="24"/>
          <w:szCs w:val="24"/>
        </w:rPr>
        <w:t>Ricerca di scale validate nella letteratura di riferimento;</w:t>
      </w:r>
    </w:p>
    <w:p w14:paraId="770DF6D8" w14:textId="472ECC9F" w:rsidR="008C33B3" w:rsidRPr="008C33B3" w:rsidRDefault="008C33B3" w:rsidP="007830CA">
      <w:pPr>
        <w:jc w:val="both"/>
        <w:rPr>
          <w:rFonts w:ascii="Times New Roman" w:hAnsi="Times New Roman" w:cs="Times New Roman"/>
          <w:sz w:val="24"/>
          <w:szCs w:val="24"/>
        </w:rPr>
      </w:pPr>
      <w:r w:rsidRPr="008C33B3">
        <w:rPr>
          <w:rFonts w:ascii="Times New Roman" w:hAnsi="Times New Roman" w:cs="Times New Roman"/>
          <w:sz w:val="24"/>
          <w:szCs w:val="24"/>
        </w:rPr>
        <w:t>Predisposizione degli strumenti quali-quantitativi (es. focus group e questionari)</w:t>
      </w:r>
      <w:r w:rsidR="00F57335">
        <w:rPr>
          <w:rFonts w:ascii="Times New Roman" w:hAnsi="Times New Roman" w:cs="Times New Roman"/>
          <w:sz w:val="24"/>
          <w:szCs w:val="24"/>
        </w:rPr>
        <w:t xml:space="preserve"> per la raccolta dati</w:t>
      </w:r>
      <w:r w:rsidRPr="008C33B3">
        <w:rPr>
          <w:rFonts w:ascii="Times New Roman" w:hAnsi="Times New Roman" w:cs="Times New Roman"/>
          <w:sz w:val="24"/>
          <w:szCs w:val="24"/>
        </w:rPr>
        <w:t>.</w:t>
      </w:r>
    </w:p>
    <w:p w14:paraId="6DC3B301" w14:textId="77777777" w:rsidR="008C33B3" w:rsidRPr="008C33B3" w:rsidRDefault="008C33B3" w:rsidP="007830CA">
      <w:pPr>
        <w:jc w:val="both"/>
        <w:rPr>
          <w:rFonts w:ascii="Times New Roman" w:hAnsi="Times New Roman" w:cs="Times New Roman"/>
          <w:b/>
          <w:bCs/>
          <w:sz w:val="24"/>
          <w:szCs w:val="24"/>
        </w:rPr>
      </w:pPr>
      <w:r w:rsidRPr="008C33B3">
        <w:rPr>
          <w:rFonts w:ascii="Times New Roman" w:hAnsi="Times New Roman" w:cs="Times New Roman"/>
          <w:b/>
          <w:bCs/>
          <w:sz w:val="24"/>
          <w:szCs w:val="24"/>
        </w:rPr>
        <w:t>II fase – Implementazione:</w:t>
      </w:r>
    </w:p>
    <w:p w14:paraId="07B714FE" w14:textId="77777777" w:rsidR="008C33B3" w:rsidRPr="008C33B3" w:rsidRDefault="008C33B3" w:rsidP="007830CA">
      <w:pPr>
        <w:jc w:val="both"/>
        <w:rPr>
          <w:rFonts w:ascii="Times New Roman" w:hAnsi="Times New Roman" w:cs="Times New Roman"/>
          <w:sz w:val="24"/>
          <w:szCs w:val="24"/>
        </w:rPr>
      </w:pPr>
      <w:r w:rsidRPr="008C33B3">
        <w:rPr>
          <w:rFonts w:ascii="Times New Roman" w:hAnsi="Times New Roman" w:cs="Times New Roman"/>
          <w:sz w:val="24"/>
          <w:szCs w:val="24"/>
        </w:rPr>
        <w:t>Collaborazione costante con AFORM - Settore Orientamento, tirocini e mobilità internazionale;</w:t>
      </w:r>
    </w:p>
    <w:p w14:paraId="15AD0FD8" w14:textId="0ACFE988" w:rsidR="008C33B3" w:rsidRPr="008C33B3" w:rsidRDefault="008C33B3" w:rsidP="007830CA">
      <w:pPr>
        <w:jc w:val="both"/>
        <w:rPr>
          <w:rFonts w:ascii="Times New Roman" w:hAnsi="Times New Roman" w:cs="Times New Roman"/>
          <w:sz w:val="24"/>
          <w:szCs w:val="24"/>
        </w:rPr>
      </w:pPr>
      <w:r w:rsidRPr="008C33B3">
        <w:rPr>
          <w:rFonts w:ascii="Times New Roman" w:hAnsi="Times New Roman" w:cs="Times New Roman"/>
          <w:sz w:val="24"/>
          <w:szCs w:val="24"/>
        </w:rPr>
        <w:t>Contatto e rapporti con istituzioni scolastiche presenti sul territorio e Dipartimenti dell’Ateneo aderenti alla ricerca;</w:t>
      </w:r>
    </w:p>
    <w:p w14:paraId="2DDAED86" w14:textId="3A7D26B2" w:rsidR="002A2507" w:rsidRPr="008C33B3" w:rsidRDefault="002A2507" w:rsidP="007830CA">
      <w:pPr>
        <w:jc w:val="both"/>
        <w:rPr>
          <w:rFonts w:ascii="Times New Roman" w:hAnsi="Times New Roman" w:cs="Times New Roman"/>
          <w:sz w:val="24"/>
          <w:szCs w:val="24"/>
        </w:rPr>
      </w:pPr>
      <w:r>
        <w:rPr>
          <w:rFonts w:ascii="Times New Roman" w:hAnsi="Times New Roman" w:cs="Times New Roman"/>
          <w:sz w:val="24"/>
          <w:szCs w:val="24"/>
        </w:rPr>
        <w:t>Preparazione di moduli di formazione e-learning per studenti e genitori;</w:t>
      </w:r>
    </w:p>
    <w:p w14:paraId="69B8BB00" w14:textId="00FFF191" w:rsidR="002A2507" w:rsidRDefault="008C33B3" w:rsidP="007830CA">
      <w:pPr>
        <w:jc w:val="both"/>
        <w:rPr>
          <w:rFonts w:ascii="Times New Roman" w:hAnsi="Times New Roman" w:cs="Times New Roman"/>
          <w:sz w:val="24"/>
          <w:szCs w:val="24"/>
        </w:rPr>
      </w:pPr>
      <w:r w:rsidRPr="008C33B3">
        <w:rPr>
          <w:rFonts w:ascii="Times New Roman" w:hAnsi="Times New Roman" w:cs="Times New Roman"/>
          <w:sz w:val="24"/>
          <w:szCs w:val="24"/>
        </w:rPr>
        <w:t>Predisposizione</w:t>
      </w:r>
      <w:r w:rsidR="002A2507">
        <w:rPr>
          <w:rFonts w:ascii="Times New Roman" w:hAnsi="Times New Roman" w:cs="Times New Roman"/>
          <w:sz w:val="24"/>
          <w:szCs w:val="24"/>
        </w:rPr>
        <w:t xml:space="preserve"> e validazione</w:t>
      </w:r>
      <w:r w:rsidRPr="008C33B3">
        <w:rPr>
          <w:rFonts w:ascii="Times New Roman" w:hAnsi="Times New Roman" w:cs="Times New Roman"/>
          <w:sz w:val="24"/>
          <w:szCs w:val="24"/>
        </w:rPr>
        <w:t xml:space="preserve"> </w:t>
      </w:r>
      <w:r w:rsidR="002A2507">
        <w:rPr>
          <w:rFonts w:ascii="Times New Roman" w:hAnsi="Times New Roman" w:cs="Times New Roman"/>
          <w:sz w:val="24"/>
          <w:szCs w:val="24"/>
        </w:rPr>
        <w:t xml:space="preserve">di </w:t>
      </w:r>
      <w:r w:rsidRPr="008C33B3">
        <w:rPr>
          <w:rFonts w:ascii="Times New Roman" w:hAnsi="Times New Roman" w:cs="Times New Roman"/>
          <w:sz w:val="24"/>
          <w:szCs w:val="24"/>
        </w:rPr>
        <w:t>questionari</w:t>
      </w:r>
      <w:r w:rsidR="00EC016C">
        <w:rPr>
          <w:rFonts w:ascii="Times New Roman" w:hAnsi="Times New Roman" w:cs="Times New Roman"/>
          <w:sz w:val="24"/>
          <w:szCs w:val="24"/>
        </w:rPr>
        <w:t xml:space="preserve"> volti a valutare le variabili rilevanti individuate in fase di analisi della letteratura e l’adeguatezza dei prodotti di cui usufruiscono studenti e familiari</w:t>
      </w:r>
      <w:r w:rsidR="002A2507">
        <w:rPr>
          <w:rFonts w:ascii="Times New Roman" w:hAnsi="Times New Roman" w:cs="Times New Roman"/>
          <w:sz w:val="24"/>
          <w:szCs w:val="24"/>
        </w:rPr>
        <w:t>;</w:t>
      </w:r>
    </w:p>
    <w:p w14:paraId="380E3840" w14:textId="5CC36AEC" w:rsidR="008C33B3" w:rsidRDefault="002A2507" w:rsidP="007830CA">
      <w:pPr>
        <w:jc w:val="both"/>
        <w:rPr>
          <w:rFonts w:ascii="Times New Roman" w:hAnsi="Times New Roman" w:cs="Times New Roman"/>
          <w:sz w:val="24"/>
          <w:szCs w:val="24"/>
        </w:rPr>
      </w:pPr>
      <w:r>
        <w:rPr>
          <w:rFonts w:ascii="Times New Roman" w:hAnsi="Times New Roman" w:cs="Times New Roman"/>
          <w:sz w:val="24"/>
          <w:szCs w:val="24"/>
        </w:rPr>
        <w:t>Analisi dei</w:t>
      </w:r>
      <w:r w:rsidR="008C33B3" w:rsidRPr="008C33B3">
        <w:rPr>
          <w:rFonts w:ascii="Times New Roman" w:hAnsi="Times New Roman" w:cs="Times New Roman"/>
          <w:sz w:val="24"/>
          <w:szCs w:val="24"/>
        </w:rPr>
        <w:t xml:space="preserve"> dati</w:t>
      </w:r>
      <w:r>
        <w:rPr>
          <w:rFonts w:ascii="Times New Roman" w:hAnsi="Times New Roman" w:cs="Times New Roman"/>
          <w:sz w:val="24"/>
          <w:szCs w:val="24"/>
        </w:rPr>
        <w:t xml:space="preserve"> raccolti tramite i questionari</w:t>
      </w:r>
      <w:r w:rsidR="008C33B3" w:rsidRPr="008C33B3">
        <w:rPr>
          <w:rFonts w:ascii="Times New Roman" w:hAnsi="Times New Roman" w:cs="Times New Roman"/>
          <w:sz w:val="24"/>
          <w:szCs w:val="24"/>
        </w:rPr>
        <w:t xml:space="preserve">; </w:t>
      </w:r>
    </w:p>
    <w:p w14:paraId="4FE9BF44" w14:textId="329CF24C" w:rsidR="00A53ABB" w:rsidRPr="008C33B3" w:rsidRDefault="00A53ABB" w:rsidP="007830CA">
      <w:pPr>
        <w:jc w:val="both"/>
        <w:rPr>
          <w:rFonts w:ascii="Times New Roman" w:hAnsi="Times New Roman" w:cs="Times New Roman"/>
          <w:sz w:val="24"/>
          <w:szCs w:val="24"/>
        </w:rPr>
      </w:pPr>
      <w:r>
        <w:rPr>
          <w:rFonts w:ascii="Times New Roman" w:hAnsi="Times New Roman" w:cs="Times New Roman"/>
          <w:sz w:val="24"/>
          <w:szCs w:val="24"/>
        </w:rPr>
        <w:t>Predisposizione degli output di restituzione dei risultati dei questionari;</w:t>
      </w:r>
    </w:p>
    <w:p w14:paraId="5385DAAD" w14:textId="68733559" w:rsidR="008C33B3" w:rsidRPr="008C33B3" w:rsidRDefault="008C33B3" w:rsidP="007830CA">
      <w:pPr>
        <w:jc w:val="both"/>
        <w:rPr>
          <w:rFonts w:ascii="Times New Roman" w:hAnsi="Times New Roman" w:cs="Times New Roman"/>
          <w:sz w:val="24"/>
          <w:szCs w:val="24"/>
        </w:rPr>
      </w:pPr>
      <w:r w:rsidRPr="008C33B3">
        <w:rPr>
          <w:rFonts w:ascii="Times New Roman" w:hAnsi="Times New Roman" w:cs="Times New Roman"/>
          <w:sz w:val="24"/>
          <w:szCs w:val="24"/>
        </w:rPr>
        <w:t xml:space="preserve">Stesura </w:t>
      </w:r>
      <w:r w:rsidR="00A53ABB">
        <w:rPr>
          <w:rFonts w:ascii="Times New Roman" w:hAnsi="Times New Roman" w:cs="Times New Roman"/>
          <w:sz w:val="24"/>
          <w:szCs w:val="24"/>
        </w:rPr>
        <w:t xml:space="preserve">di </w:t>
      </w:r>
      <w:r w:rsidRPr="008C33B3">
        <w:rPr>
          <w:rFonts w:ascii="Times New Roman" w:hAnsi="Times New Roman" w:cs="Times New Roman"/>
          <w:sz w:val="24"/>
          <w:szCs w:val="24"/>
        </w:rPr>
        <w:t>report con definizione della versione finale degli strumenti;</w:t>
      </w:r>
    </w:p>
    <w:p w14:paraId="512303DA" w14:textId="77777777" w:rsidR="008C33B3" w:rsidRPr="008C33B3" w:rsidRDefault="008C33B3" w:rsidP="007830CA">
      <w:pPr>
        <w:jc w:val="both"/>
        <w:rPr>
          <w:rFonts w:ascii="Times New Roman" w:hAnsi="Times New Roman" w:cs="Times New Roman"/>
          <w:sz w:val="24"/>
          <w:szCs w:val="24"/>
        </w:rPr>
      </w:pPr>
      <w:r w:rsidRPr="008C33B3">
        <w:rPr>
          <w:rFonts w:ascii="Times New Roman" w:hAnsi="Times New Roman" w:cs="Times New Roman"/>
          <w:sz w:val="24"/>
          <w:szCs w:val="24"/>
        </w:rPr>
        <w:t>Restituzione agli stakeholder coinvolti dei principali risultati;</w:t>
      </w:r>
    </w:p>
    <w:p w14:paraId="4068EABE" w14:textId="49479574" w:rsidR="005B21F8" w:rsidRPr="008C33B3" w:rsidRDefault="008C33B3" w:rsidP="007830CA">
      <w:pPr>
        <w:jc w:val="both"/>
        <w:rPr>
          <w:rFonts w:ascii="Times New Roman" w:hAnsi="Times New Roman" w:cs="Times New Roman"/>
          <w:sz w:val="24"/>
          <w:szCs w:val="24"/>
        </w:rPr>
      </w:pPr>
      <w:r w:rsidRPr="008C33B3">
        <w:rPr>
          <w:rFonts w:ascii="Times New Roman" w:hAnsi="Times New Roman" w:cs="Times New Roman"/>
          <w:sz w:val="24"/>
          <w:szCs w:val="24"/>
        </w:rPr>
        <w:t>Redazione di contributi scientifici.</w:t>
      </w:r>
    </w:p>
    <w:sectPr w:rsidR="005B21F8" w:rsidRPr="008C33B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ytLC0MDU3MjQwNTRV0lEKTi0uzszPAykwrAUALNzdcSwAAAA="/>
  </w:docVars>
  <w:rsids>
    <w:rsidRoot w:val="007B19EC"/>
    <w:rsid w:val="000749E8"/>
    <w:rsid w:val="001134C9"/>
    <w:rsid w:val="00152624"/>
    <w:rsid w:val="00166E43"/>
    <w:rsid w:val="0018117A"/>
    <w:rsid w:val="001D5C23"/>
    <w:rsid w:val="001F29E2"/>
    <w:rsid w:val="002150E9"/>
    <w:rsid w:val="00261B53"/>
    <w:rsid w:val="002A2507"/>
    <w:rsid w:val="002F69ED"/>
    <w:rsid w:val="00300C04"/>
    <w:rsid w:val="00305FB7"/>
    <w:rsid w:val="00315A3B"/>
    <w:rsid w:val="0032343D"/>
    <w:rsid w:val="00344A63"/>
    <w:rsid w:val="003700FA"/>
    <w:rsid w:val="00371DBA"/>
    <w:rsid w:val="0038584F"/>
    <w:rsid w:val="003A7752"/>
    <w:rsid w:val="00476678"/>
    <w:rsid w:val="00537F3E"/>
    <w:rsid w:val="0055756D"/>
    <w:rsid w:val="00683D87"/>
    <w:rsid w:val="006C1BC5"/>
    <w:rsid w:val="006D2B40"/>
    <w:rsid w:val="006F47D6"/>
    <w:rsid w:val="00712472"/>
    <w:rsid w:val="007236AC"/>
    <w:rsid w:val="00734BE5"/>
    <w:rsid w:val="007830CA"/>
    <w:rsid w:val="00797410"/>
    <w:rsid w:val="007B19EC"/>
    <w:rsid w:val="007B7F3C"/>
    <w:rsid w:val="007F0AF4"/>
    <w:rsid w:val="008012A4"/>
    <w:rsid w:val="00821AC0"/>
    <w:rsid w:val="008C33B3"/>
    <w:rsid w:val="008D074A"/>
    <w:rsid w:val="008F4156"/>
    <w:rsid w:val="00902E62"/>
    <w:rsid w:val="00A03A77"/>
    <w:rsid w:val="00A53ABB"/>
    <w:rsid w:val="00A7790A"/>
    <w:rsid w:val="00B54443"/>
    <w:rsid w:val="00BB2B70"/>
    <w:rsid w:val="00BD101A"/>
    <w:rsid w:val="00C06729"/>
    <w:rsid w:val="00C720D5"/>
    <w:rsid w:val="00D54447"/>
    <w:rsid w:val="00D8697C"/>
    <w:rsid w:val="00E36B98"/>
    <w:rsid w:val="00E4659F"/>
    <w:rsid w:val="00E64DEA"/>
    <w:rsid w:val="00E87380"/>
    <w:rsid w:val="00EC016C"/>
    <w:rsid w:val="00ED60A1"/>
    <w:rsid w:val="00F54084"/>
    <w:rsid w:val="00F57335"/>
    <w:rsid w:val="00FA001D"/>
    <w:rsid w:val="00FC18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62B5E"/>
  <w15:chartTrackingRefBased/>
  <w15:docId w15:val="{A7EE6437-9EA2-4C21-AA2E-FDDEB1A8C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it-IT"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8584F"/>
  </w:style>
  <w:style w:type="paragraph" w:styleId="Titolo1">
    <w:name w:val="heading 1"/>
    <w:basedOn w:val="Normale"/>
    <w:next w:val="Normale"/>
    <w:link w:val="Titolo1Carattere"/>
    <w:uiPriority w:val="9"/>
    <w:qFormat/>
    <w:rsid w:val="0038584F"/>
    <w:pPr>
      <w:pBdr>
        <w:top w:val="single" w:sz="24" w:space="0" w:color="E84C22" w:themeColor="accent1"/>
        <w:left w:val="single" w:sz="24" w:space="0" w:color="E84C22" w:themeColor="accent1"/>
        <w:bottom w:val="single" w:sz="24" w:space="0" w:color="E84C22" w:themeColor="accent1"/>
        <w:right w:val="single" w:sz="24" w:space="0" w:color="E84C22" w:themeColor="accent1"/>
      </w:pBdr>
      <w:shd w:val="clear" w:color="auto" w:fill="E84C22" w:themeFill="accent1"/>
      <w:spacing w:after="0"/>
      <w:outlineLvl w:val="0"/>
    </w:pPr>
    <w:rPr>
      <w:caps/>
      <w:color w:val="FFFFFF" w:themeColor="background1"/>
      <w:spacing w:val="15"/>
      <w:sz w:val="22"/>
      <w:szCs w:val="22"/>
    </w:rPr>
  </w:style>
  <w:style w:type="paragraph" w:styleId="Titolo2">
    <w:name w:val="heading 2"/>
    <w:basedOn w:val="Normale"/>
    <w:next w:val="Normale"/>
    <w:link w:val="Titolo2Carattere"/>
    <w:uiPriority w:val="9"/>
    <w:unhideWhenUsed/>
    <w:qFormat/>
    <w:rsid w:val="0038584F"/>
    <w:pPr>
      <w:pBdr>
        <w:top w:val="single" w:sz="24" w:space="0" w:color="FADAD2" w:themeColor="accent1" w:themeTint="33"/>
        <w:left w:val="single" w:sz="24" w:space="0" w:color="FADAD2" w:themeColor="accent1" w:themeTint="33"/>
        <w:bottom w:val="single" w:sz="24" w:space="0" w:color="FADAD2" w:themeColor="accent1" w:themeTint="33"/>
        <w:right w:val="single" w:sz="24" w:space="0" w:color="FADAD2" w:themeColor="accent1" w:themeTint="33"/>
      </w:pBdr>
      <w:shd w:val="clear" w:color="auto" w:fill="FADAD2" w:themeFill="accent1" w:themeFillTint="33"/>
      <w:spacing w:after="0"/>
      <w:outlineLvl w:val="1"/>
    </w:pPr>
    <w:rPr>
      <w:caps/>
      <w:spacing w:val="15"/>
    </w:rPr>
  </w:style>
  <w:style w:type="paragraph" w:styleId="Titolo3">
    <w:name w:val="heading 3"/>
    <w:basedOn w:val="Normale"/>
    <w:next w:val="Normale"/>
    <w:link w:val="Titolo3Carattere"/>
    <w:uiPriority w:val="9"/>
    <w:unhideWhenUsed/>
    <w:qFormat/>
    <w:rsid w:val="0038584F"/>
    <w:pPr>
      <w:pBdr>
        <w:top w:val="single" w:sz="6" w:space="2" w:color="E84C22" w:themeColor="accent1"/>
      </w:pBdr>
      <w:spacing w:before="300" w:after="0"/>
      <w:outlineLvl w:val="2"/>
    </w:pPr>
    <w:rPr>
      <w:caps/>
      <w:color w:val="77230C" w:themeColor="accent1" w:themeShade="7F"/>
      <w:spacing w:val="15"/>
    </w:rPr>
  </w:style>
  <w:style w:type="paragraph" w:styleId="Titolo4">
    <w:name w:val="heading 4"/>
    <w:basedOn w:val="Normale"/>
    <w:next w:val="Normale"/>
    <w:link w:val="Titolo4Carattere"/>
    <w:uiPriority w:val="9"/>
    <w:unhideWhenUsed/>
    <w:qFormat/>
    <w:rsid w:val="0038584F"/>
    <w:pPr>
      <w:pBdr>
        <w:top w:val="dotted" w:sz="6" w:space="2" w:color="E84C22" w:themeColor="accent1"/>
      </w:pBdr>
      <w:spacing w:before="200" w:after="0"/>
      <w:outlineLvl w:val="3"/>
    </w:pPr>
    <w:rPr>
      <w:caps/>
      <w:color w:val="B43412" w:themeColor="accent1" w:themeShade="BF"/>
      <w:spacing w:val="10"/>
    </w:rPr>
  </w:style>
  <w:style w:type="paragraph" w:styleId="Titolo5">
    <w:name w:val="heading 5"/>
    <w:basedOn w:val="Normale"/>
    <w:next w:val="Normale"/>
    <w:link w:val="Titolo5Carattere"/>
    <w:uiPriority w:val="9"/>
    <w:semiHidden/>
    <w:unhideWhenUsed/>
    <w:qFormat/>
    <w:rsid w:val="0038584F"/>
    <w:pPr>
      <w:pBdr>
        <w:bottom w:val="single" w:sz="6" w:space="1" w:color="E84C22" w:themeColor="accent1"/>
      </w:pBdr>
      <w:spacing w:before="200" w:after="0"/>
      <w:outlineLvl w:val="4"/>
    </w:pPr>
    <w:rPr>
      <w:caps/>
      <w:color w:val="B43412" w:themeColor="accent1" w:themeShade="BF"/>
      <w:spacing w:val="10"/>
    </w:rPr>
  </w:style>
  <w:style w:type="paragraph" w:styleId="Titolo6">
    <w:name w:val="heading 6"/>
    <w:basedOn w:val="Normale"/>
    <w:next w:val="Normale"/>
    <w:link w:val="Titolo6Carattere"/>
    <w:uiPriority w:val="9"/>
    <w:semiHidden/>
    <w:unhideWhenUsed/>
    <w:qFormat/>
    <w:rsid w:val="0038584F"/>
    <w:pPr>
      <w:pBdr>
        <w:bottom w:val="dotted" w:sz="6" w:space="1" w:color="E84C22" w:themeColor="accent1"/>
      </w:pBdr>
      <w:spacing w:before="200" w:after="0"/>
      <w:outlineLvl w:val="5"/>
    </w:pPr>
    <w:rPr>
      <w:caps/>
      <w:color w:val="B43412" w:themeColor="accent1" w:themeShade="BF"/>
      <w:spacing w:val="10"/>
    </w:rPr>
  </w:style>
  <w:style w:type="paragraph" w:styleId="Titolo7">
    <w:name w:val="heading 7"/>
    <w:basedOn w:val="Normale"/>
    <w:next w:val="Normale"/>
    <w:link w:val="Titolo7Carattere"/>
    <w:uiPriority w:val="9"/>
    <w:semiHidden/>
    <w:unhideWhenUsed/>
    <w:qFormat/>
    <w:rsid w:val="0038584F"/>
    <w:pPr>
      <w:spacing w:before="200" w:after="0"/>
      <w:outlineLvl w:val="6"/>
    </w:pPr>
    <w:rPr>
      <w:caps/>
      <w:color w:val="B43412" w:themeColor="accent1" w:themeShade="BF"/>
      <w:spacing w:val="10"/>
    </w:rPr>
  </w:style>
  <w:style w:type="paragraph" w:styleId="Titolo8">
    <w:name w:val="heading 8"/>
    <w:basedOn w:val="Normale"/>
    <w:next w:val="Normale"/>
    <w:link w:val="Titolo8Carattere"/>
    <w:uiPriority w:val="9"/>
    <w:semiHidden/>
    <w:unhideWhenUsed/>
    <w:qFormat/>
    <w:rsid w:val="0038584F"/>
    <w:pPr>
      <w:spacing w:before="200" w:after="0"/>
      <w:outlineLvl w:val="7"/>
    </w:pPr>
    <w:rPr>
      <w:caps/>
      <w:spacing w:val="10"/>
      <w:sz w:val="18"/>
      <w:szCs w:val="18"/>
    </w:rPr>
  </w:style>
  <w:style w:type="paragraph" w:styleId="Titolo9">
    <w:name w:val="heading 9"/>
    <w:basedOn w:val="Normale"/>
    <w:next w:val="Normale"/>
    <w:link w:val="Titolo9Carattere"/>
    <w:uiPriority w:val="9"/>
    <w:semiHidden/>
    <w:unhideWhenUsed/>
    <w:qFormat/>
    <w:rsid w:val="0038584F"/>
    <w:pPr>
      <w:spacing w:before="200" w:after="0"/>
      <w:outlineLvl w:val="8"/>
    </w:pPr>
    <w:rPr>
      <w:i/>
      <w:iCs/>
      <w:caps/>
      <w:spacing w:val="10"/>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ableParagraph">
    <w:name w:val="Table Paragraph"/>
    <w:basedOn w:val="Normale"/>
    <w:uiPriority w:val="1"/>
    <w:qFormat/>
    <w:rsid w:val="0038584F"/>
    <w:pPr>
      <w:widowControl w:val="0"/>
      <w:pBdr>
        <w:top w:val="single" w:sz="12" w:space="1" w:color="auto"/>
        <w:bottom w:val="single" w:sz="12" w:space="1" w:color="auto"/>
      </w:pBdr>
      <w:autoSpaceDE w:val="0"/>
      <w:autoSpaceDN w:val="0"/>
      <w:spacing w:before="340" w:after="240"/>
      <w:jc w:val="both"/>
    </w:pPr>
    <w:rPr>
      <w:rFonts w:ascii="Calibri" w:eastAsia="Tw Cen MT" w:hAnsi="Calibri" w:cs="Tw Cen MT"/>
      <w:sz w:val="22"/>
    </w:rPr>
  </w:style>
  <w:style w:type="character" w:customStyle="1" w:styleId="Titolo1Carattere">
    <w:name w:val="Titolo 1 Carattere"/>
    <w:basedOn w:val="Carpredefinitoparagrafo"/>
    <w:link w:val="Titolo1"/>
    <w:uiPriority w:val="9"/>
    <w:rsid w:val="0038584F"/>
    <w:rPr>
      <w:caps/>
      <w:color w:val="FFFFFF" w:themeColor="background1"/>
      <w:spacing w:val="15"/>
      <w:sz w:val="22"/>
      <w:szCs w:val="22"/>
      <w:shd w:val="clear" w:color="auto" w:fill="E84C22" w:themeFill="accent1"/>
    </w:rPr>
  </w:style>
  <w:style w:type="character" w:customStyle="1" w:styleId="Titolo2Carattere">
    <w:name w:val="Titolo 2 Carattere"/>
    <w:basedOn w:val="Carpredefinitoparagrafo"/>
    <w:link w:val="Titolo2"/>
    <w:uiPriority w:val="9"/>
    <w:rsid w:val="0038584F"/>
    <w:rPr>
      <w:caps/>
      <w:spacing w:val="15"/>
      <w:shd w:val="clear" w:color="auto" w:fill="FADAD2" w:themeFill="accent1" w:themeFillTint="33"/>
    </w:rPr>
  </w:style>
  <w:style w:type="character" w:customStyle="1" w:styleId="Titolo3Carattere">
    <w:name w:val="Titolo 3 Carattere"/>
    <w:basedOn w:val="Carpredefinitoparagrafo"/>
    <w:link w:val="Titolo3"/>
    <w:uiPriority w:val="9"/>
    <w:rsid w:val="0038584F"/>
    <w:rPr>
      <w:caps/>
      <w:color w:val="77230C" w:themeColor="accent1" w:themeShade="7F"/>
      <w:spacing w:val="15"/>
    </w:rPr>
  </w:style>
  <w:style w:type="character" w:customStyle="1" w:styleId="Titolo4Carattere">
    <w:name w:val="Titolo 4 Carattere"/>
    <w:basedOn w:val="Carpredefinitoparagrafo"/>
    <w:link w:val="Titolo4"/>
    <w:uiPriority w:val="9"/>
    <w:rsid w:val="0038584F"/>
    <w:rPr>
      <w:caps/>
      <w:color w:val="B43412" w:themeColor="accent1" w:themeShade="BF"/>
      <w:spacing w:val="10"/>
    </w:rPr>
  </w:style>
  <w:style w:type="character" w:customStyle="1" w:styleId="Titolo5Carattere">
    <w:name w:val="Titolo 5 Carattere"/>
    <w:basedOn w:val="Carpredefinitoparagrafo"/>
    <w:link w:val="Titolo5"/>
    <w:uiPriority w:val="9"/>
    <w:semiHidden/>
    <w:rsid w:val="0038584F"/>
    <w:rPr>
      <w:caps/>
      <w:color w:val="B43412" w:themeColor="accent1" w:themeShade="BF"/>
      <w:spacing w:val="10"/>
    </w:rPr>
  </w:style>
  <w:style w:type="character" w:customStyle="1" w:styleId="Titolo6Carattere">
    <w:name w:val="Titolo 6 Carattere"/>
    <w:basedOn w:val="Carpredefinitoparagrafo"/>
    <w:link w:val="Titolo6"/>
    <w:uiPriority w:val="9"/>
    <w:semiHidden/>
    <w:rsid w:val="0038584F"/>
    <w:rPr>
      <w:caps/>
      <w:color w:val="B43412" w:themeColor="accent1" w:themeShade="BF"/>
      <w:spacing w:val="10"/>
    </w:rPr>
  </w:style>
  <w:style w:type="character" w:customStyle="1" w:styleId="Titolo7Carattere">
    <w:name w:val="Titolo 7 Carattere"/>
    <w:basedOn w:val="Carpredefinitoparagrafo"/>
    <w:link w:val="Titolo7"/>
    <w:uiPriority w:val="9"/>
    <w:semiHidden/>
    <w:rsid w:val="0038584F"/>
    <w:rPr>
      <w:caps/>
      <w:color w:val="B43412" w:themeColor="accent1" w:themeShade="BF"/>
      <w:spacing w:val="10"/>
    </w:rPr>
  </w:style>
  <w:style w:type="character" w:customStyle="1" w:styleId="Titolo8Carattere">
    <w:name w:val="Titolo 8 Carattere"/>
    <w:basedOn w:val="Carpredefinitoparagrafo"/>
    <w:link w:val="Titolo8"/>
    <w:uiPriority w:val="9"/>
    <w:semiHidden/>
    <w:rsid w:val="0038584F"/>
    <w:rPr>
      <w:caps/>
      <w:spacing w:val="10"/>
      <w:sz w:val="18"/>
      <w:szCs w:val="18"/>
    </w:rPr>
  </w:style>
  <w:style w:type="character" w:customStyle="1" w:styleId="Titolo9Carattere">
    <w:name w:val="Titolo 9 Carattere"/>
    <w:basedOn w:val="Carpredefinitoparagrafo"/>
    <w:link w:val="Titolo9"/>
    <w:uiPriority w:val="9"/>
    <w:semiHidden/>
    <w:rsid w:val="0038584F"/>
    <w:rPr>
      <w:i/>
      <w:iCs/>
      <w:caps/>
      <w:spacing w:val="10"/>
      <w:sz w:val="18"/>
      <w:szCs w:val="18"/>
    </w:rPr>
  </w:style>
  <w:style w:type="paragraph" w:styleId="Didascalia">
    <w:name w:val="caption"/>
    <w:basedOn w:val="Normale"/>
    <w:next w:val="Normale"/>
    <w:uiPriority w:val="35"/>
    <w:unhideWhenUsed/>
    <w:qFormat/>
    <w:rsid w:val="0038584F"/>
    <w:rPr>
      <w:b/>
      <w:bCs/>
      <w:color w:val="B43412" w:themeColor="accent1" w:themeShade="BF"/>
      <w:sz w:val="16"/>
      <w:szCs w:val="16"/>
    </w:rPr>
  </w:style>
  <w:style w:type="paragraph" w:styleId="Titolo">
    <w:name w:val="Title"/>
    <w:basedOn w:val="Normale"/>
    <w:next w:val="Normale"/>
    <w:link w:val="TitoloCarattere"/>
    <w:uiPriority w:val="10"/>
    <w:qFormat/>
    <w:rsid w:val="0038584F"/>
    <w:pPr>
      <w:spacing w:after="0"/>
    </w:pPr>
    <w:rPr>
      <w:rFonts w:asciiTheme="majorHAnsi" w:eastAsiaTheme="majorEastAsia" w:hAnsiTheme="majorHAnsi" w:cstheme="majorBidi"/>
      <w:caps/>
      <w:color w:val="E84C22" w:themeColor="accent1"/>
      <w:spacing w:val="10"/>
      <w:sz w:val="52"/>
      <w:szCs w:val="52"/>
    </w:rPr>
  </w:style>
  <w:style w:type="character" w:customStyle="1" w:styleId="TitoloCarattere">
    <w:name w:val="Titolo Carattere"/>
    <w:basedOn w:val="Carpredefinitoparagrafo"/>
    <w:link w:val="Titolo"/>
    <w:uiPriority w:val="10"/>
    <w:rsid w:val="0038584F"/>
    <w:rPr>
      <w:rFonts w:asciiTheme="majorHAnsi" w:eastAsiaTheme="majorEastAsia" w:hAnsiTheme="majorHAnsi" w:cstheme="majorBidi"/>
      <w:caps/>
      <w:color w:val="E84C22" w:themeColor="accent1"/>
      <w:spacing w:val="10"/>
      <w:sz w:val="52"/>
      <w:szCs w:val="52"/>
    </w:rPr>
  </w:style>
  <w:style w:type="paragraph" w:styleId="Sottotitolo">
    <w:name w:val="Subtitle"/>
    <w:basedOn w:val="Normale"/>
    <w:next w:val="Normale"/>
    <w:link w:val="SottotitoloCarattere"/>
    <w:uiPriority w:val="11"/>
    <w:qFormat/>
    <w:rsid w:val="0038584F"/>
    <w:pPr>
      <w:spacing w:after="500"/>
    </w:pPr>
    <w:rPr>
      <w:caps/>
      <w:color w:val="595959" w:themeColor="text1" w:themeTint="A6"/>
      <w:spacing w:val="10"/>
      <w:sz w:val="21"/>
      <w:szCs w:val="21"/>
    </w:rPr>
  </w:style>
  <w:style w:type="character" w:customStyle="1" w:styleId="SottotitoloCarattere">
    <w:name w:val="Sottotitolo Carattere"/>
    <w:basedOn w:val="Carpredefinitoparagrafo"/>
    <w:link w:val="Sottotitolo"/>
    <w:uiPriority w:val="11"/>
    <w:rsid w:val="0038584F"/>
    <w:rPr>
      <w:caps/>
      <w:color w:val="595959" w:themeColor="text1" w:themeTint="A6"/>
      <w:spacing w:val="10"/>
      <w:sz w:val="21"/>
      <w:szCs w:val="21"/>
    </w:rPr>
  </w:style>
  <w:style w:type="character" w:styleId="Enfasigrassetto">
    <w:name w:val="Strong"/>
    <w:uiPriority w:val="22"/>
    <w:qFormat/>
    <w:rsid w:val="0038584F"/>
    <w:rPr>
      <w:b/>
      <w:bCs/>
    </w:rPr>
  </w:style>
  <w:style w:type="character" w:styleId="Enfasicorsivo">
    <w:name w:val="Emphasis"/>
    <w:uiPriority w:val="20"/>
    <w:qFormat/>
    <w:rsid w:val="0038584F"/>
    <w:rPr>
      <w:caps/>
      <w:color w:val="77230C" w:themeColor="accent1" w:themeShade="7F"/>
      <w:spacing w:val="5"/>
    </w:rPr>
  </w:style>
  <w:style w:type="paragraph" w:styleId="Nessunaspaziatura">
    <w:name w:val="No Spacing"/>
    <w:link w:val="NessunaspaziaturaCarattere"/>
    <w:uiPriority w:val="1"/>
    <w:qFormat/>
    <w:rsid w:val="0038584F"/>
    <w:pPr>
      <w:spacing w:after="0"/>
    </w:pPr>
  </w:style>
  <w:style w:type="character" w:customStyle="1" w:styleId="NessunaspaziaturaCarattere">
    <w:name w:val="Nessuna spaziatura Carattere"/>
    <w:basedOn w:val="Carpredefinitoparagrafo"/>
    <w:link w:val="Nessunaspaziatura"/>
    <w:uiPriority w:val="1"/>
    <w:rsid w:val="0038584F"/>
  </w:style>
  <w:style w:type="paragraph" w:styleId="Paragrafoelenco">
    <w:name w:val="List Paragraph"/>
    <w:basedOn w:val="Normale"/>
    <w:uiPriority w:val="34"/>
    <w:qFormat/>
    <w:rsid w:val="0038584F"/>
    <w:pPr>
      <w:ind w:left="720"/>
      <w:contextualSpacing/>
    </w:pPr>
  </w:style>
  <w:style w:type="paragraph" w:styleId="Citazione">
    <w:name w:val="Quote"/>
    <w:basedOn w:val="Normale"/>
    <w:next w:val="Normale"/>
    <w:link w:val="CitazioneCarattere"/>
    <w:uiPriority w:val="29"/>
    <w:qFormat/>
    <w:rsid w:val="0038584F"/>
    <w:rPr>
      <w:i/>
      <w:iCs/>
      <w:sz w:val="24"/>
      <w:szCs w:val="24"/>
    </w:rPr>
  </w:style>
  <w:style w:type="character" w:customStyle="1" w:styleId="CitazioneCarattere">
    <w:name w:val="Citazione Carattere"/>
    <w:basedOn w:val="Carpredefinitoparagrafo"/>
    <w:link w:val="Citazione"/>
    <w:uiPriority w:val="29"/>
    <w:rsid w:val="0038584F"/>
    <w:rPr>
      <w:i/>
      <w:iCs/>
      <w:sz w:val="24"/>
      <w:szCs w:val="24"/>
    </w:rPr>
  </w:style>
  <w:style w:type="paragraph" w:styleId="Citazioneintensa">
    <w:name w:val="Intense Quote"/>
    <w:basedOn w:val="Normale"/>
    <w:next w:val="Normale"/>
    <w:link w:val="CitazioneintensaCarattere"/>
    <w:uiPriority w:val="30"/>
    <w:qFormat/>
    <w:rsid w:val="0038584F"/>
    <w:pPr>
      <w:spacing w:before="240" w:after="240"/>
      <w:ind w:left="1080" w:right="1080"/>
      <w:jc w:val="center"/>
    </w:pPr>
    <w:rPr>
      <w:color w:val="E84C22" w:themeColor="accent1"/>
      <w:sz w:val="24"/>
      <w:szCs w:val="24"/>
    </w:rPr>
  </w:style>
  <w:style w:type="character" w:customStyle="1" w:styleId="CitazioneintensaCarattere">
    <w:name w:val="Citazione intensa Carattere"/>
    <w:basedOn w:val="Carpredefinitoparagrafo"/>
    <w:link w:val="Citazioneintensa"/>
    <w:uiPriority w:val="30"/>
    <w:rsid w:val="0038584F"/>
    <w:rPr>
      <w:color w:val="E84C22" w:themeColor="accent1"/>
      <w:sz w:val="24"/>
      <w:szCs w:val="24"/>
    </w:rPr>
  </w:style>
  <w:style w:type="character" w:styleId="Enfasidelicata">
    <w:name w:val="Subtle Emphasis"/>
    <w:uiPriority w:val="19"/>
    <w:qFormat/>
    <w:rsid w:val="0038584F"/>
    <w:rPr>
      <w:i/>
      <w:iCs/>
      <w:color w:val="77230C" w:themeColor="accent1" w:themeShade="7F"/>
    </w:rPr>
  </w:style>
  <w:style w:type="character" w:styleId="Enfasiintensa">
    <w:name w:val="Intense Emphasis"/>
    <w:uiPriority w:val="21"/>
    <w:qFormat/>
    <w:rsid w:val="0038584F"/>
    <w:rPr>
      <w:b/>
      <w:bCs/>
      <w:caps/>
      <w:color w:val="77230C" w:themeColor="accent1" w:themeShade="7F"/>
      <w:spacing w:val="10"/>
    </w:rPr>
  </w:style>
  <w:style w:type="character" w:styleId="Riferimentodelicato">
    <w:name w:val="Subtle Reference"/>
    <w:uiPriority w:val="31"/>
    <w:qFormat/>
    <w:rsid w:val="0038584F"/>
    <w:rPr>
      <w:b/>
      <w:bCs/>
      <w:color w:val="E84C22" w:themeColor="accent1"/>
    </w:rPr>
  </w:style>
  <w:style w:type="character" w:styleId="Riferimentointenso">
    <w:name w:val="Intense Reference"/>
    <w:uiPriority w:val="32"/>
    <w:qFormat/>
    <w:rsid w:val="0038584F"/>
    <w:rPr>
      <w:b/>
      <w:bCs/>
      <w:i/>
      <w:iCs/>
      <w:caps/>
      <w:color w:val="E84C22" w:themeColor="accent1"/>
    </w:rPr>
  </w:style>
  <w:style w:type="character" w:styleId="Titolodellibro">
    <w:name w:val="Book Title"/>
    <w:uiPriority w:val="33"/>
    <w:qFormat/>
    <w:rsid w:val="0038584F"/>
    <w:rPr>
      <w:b/>
      <w:bCs/>
      <w:i/>
      <w:iCs/>
      <w:spacing w:val="0"/>
    </w:rPr>
  </w:style>
  <w:style w:type="paragraph" w:styleId="Titolosommario">
    <w:name w:val="TOC Heading"/>
    <w:basedOn w:val="Titolo1"/>
    <w:next w:val="Normale"/>
    <w:uiPriority w:val="39"/>
    <w:unhideWhenUsed/>
    <w:qFormat/>
    <w:rsid w:val="0038584F"/>
    <w:pPr>
      <w:outlineLvl w:val="9"/>
    </w:pPr>
  </w:style>
  <w:style w:type="paragraph" w:customStyle="1" w:styleId="Default">
    <w:name w:val="Default"/>
    <w:rsid w:val="007B19EC"/>
    <w:pPr>
      <w:autoSpaceDE w:val="0"/>
      <w:autoSpaceDN w:val="0"/>
      <w:adjustRightInd w:val="0"/>
      <w:spacing w:after="0"/>
    </w:pPr>
    <w:rPr>
      <w:rFonts w:ascii="Times New Roman" w:hAnsi="Times New Roman" w:cs="Times New Roman"/>
      <w:color w:val="000000"/>
      <w:sz w:val="24"/>
      <w:szCs w:val="24"/>
    </w:rPr>
  </w:style>
  <w:style w:type="character" w:styleId="Collegamentoipertestuale">
    <w:name w:val="Hyperlink"/>
    <w:basedOn w:val="Carpredefinitoparagrafo"/>
    <w:uiPriority w:val="99"/>
    <w:unhideWhenUsed/>
    <w:rsid w:val="008F4156"/>
    <w:rPr>
      <w:color w:val="0000FF"/>
      <w:u w:val="single"/>
    </w:rPr>
  </w:style>
  <w:style w:type="character" w:styleId="Menzionenonrisolta">
    <w:name w:val="Unresolved Mention"/>
    <w:basedOn w:val="Carpredefinitoparagrafo"/>
    <w:uiPriority w:val="99"/>
    <w:semiHidden/>
    <w:unhideWhenUsed/>
    <w:rsid w:val="00821A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582970">
      <w:bodyDiv w:val="1"/>
      <w:marLeft w:val="0"/>
      <w:marRight w:val="0"/>
      <w:marTop w:val="0"/>
      <w:marBottom w:val="0"/>
      <w:divBdr>
        <w:top w:val="none" w:sz="0" w:space="0" w:color="auto"/>
        <w:left w:val="none" w:sz="0" w:space="0" w:color="auto"/>
        <w:bottom w:val="none" w:sz="0" w:space="0" w:color="auto"/>
        <w:right w:val="none" w:sz="0" w:space="0" w:color="auto"/>
      </w:divBdr>
    </w:div>
    <w:div w:id="182631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c.europa.eu/info/sites/default/files/file_import/european-semester_thematic-factsheet_tertiary-education-attainment_it.pdf" TargetMode="External"/><Relationship Id="rId5" Type="http://schemas.openxmlformats.org/officeDocument/2006/relationships/hyperlink" Target="https://www.cisiaonline.it/giovani-e-universita-questionario-orientarsi-dopo-la-scuola-2021/" TargetMode="External"/><Relationship Id="rId4" Type="http://schemas.openxmlformats.org/officeDocument/2006/relationships/hyperlink" Target="https://www.almalaurea.it/sites/almalaurea.it/files/docs/universita/profilo/profilo2020/almalaurea_profilo_rapporto2020_01_contesto_di_riferimento.pdf" TargetMode="External"/></Relationships>
</file>

<file path=word/theme/theme1.xml><?xml version="1.0" encoding="utf-8"?>
<a:theme xmlns:a="http://schemas.openxmlformats.org/drawingml/2006/main" name="Berlino">
  <a:themeElements>
    <a:clrScheme name="Personalizzato 1">
      <a:dk1>
        <a:sysClr val="windowText" lastClr="000000"/>
      </a:dk1>
      <a:lt1>
        <a:sysClr val="window" lastClr="FFFFFF"/>
      </a:lt1>
      <a:dk2>
        <a:srgbClr val="505046"/>
      </a:dk2>
      <a:lt2>
        <a:srgbClr val="EEECE1"/>
      </a:lt2>
      <a:accent1>
        <a:srgbClr val="E84C22"/>
      </a:accent1>
      <a:accent2>
        <a:srgbClr val="F1937A"/>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erlino">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extraClrSchemeLst/>
  <a:extLst>
    <a:ext uri="{05A4C25C-085E-4340-85A3-A5531E510DB2}">
      <thm15:themeFamily xmlns:thm15="http://schemas.microsoft.com/office/thememl/2012/main" name="Berlin" id="{7B5DBA9E-B069-418E-9360-A61BDD0615A4}" vid="{C0CBE056-4EF4-4D92-969E-947779DA7AA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1342</Words>
  <Characters>7655</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De Carlo</dc:creator>
  <cp:keywords/>
  <dc:description/>
  <cp:lastModifiedBy>Dina Guglielmi</cp:lastModifiedBy>
  <cp:revision>2</cp:revision>
  <dcterms:created xsi:type="dcterms:W3CDTF">2022-05-15T20:29:00Z</dcterms:created>
  <dcterms:modified xsi:type="dcterms:W3CDTF">2022-05-15T20:29:00Z</dcterms:modified>
</cp:coreProperties>
</file>